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BD3" w:rsidRDefault="003A468B" w:rsidP="003A468B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0" w:name="_Toc22245801"/>
      <w:bookmarkStart w:id="1" w:name="_GoBack"/>
      <w:bookmarkEnd w:id="1"/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Вежба број 1.      </w:t>
      </w:r>
    </w:p>
    <w:p w:rsidR="003A468B" w:rsidRPr="00AB0F69" w:rsidRDefault="003A468B" w:rsidP="00D02BD3">
      <w:pPr>
        <w:pStyle w:val="Heading3"/>
        <w:spacing w:after="200"/>
        <w:ind w:left="720" w:hanging="72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AB0F69">
        <w:rPr>
          <w:rFonts w:ascii="Arial" w:hAnsi="Arial" w:cs="Arial"/>
          <w:color w:val="auto"/>
          <w:sz w:val="24"/>
          <w:szCs w:val="24"/>
          <w:lang w:val="sr-Cyrl-CS"/>
        </w:rPr>
        <w:t>ВИЗУЕЛНА  ДЕТЕКЦИЈА  СПЕКТАРА</w:t>
      </w:r>
      <w:bookmarkEnd w:id="0"/>
    </w:p>
    <w:p w:rsidR="003A468B" w:rsidRPr="00AB0F69" w:rsidRDefault="003A468B" w:rsidP="003A468B">
      <w:pPr>
        <w:pStyle w:val="tekstDragan"/>
        <w:spacing w:line="276" w:lineRule="auto"/>
        <w:jc w:val="left"/>
        <w:rPr>
          <w:b/>
          <w:lang w:val="sr-Cyrl-CS"/>
        </w:rPr>
      </w:pPr>
      <w:r w:rsidRPr="00AB0F69">
        <w:rPr>
          <w:b/>
          <w:lang w:val="sr-Cyrl-CS"/>
        </w:rPr>
        <w:t>а) Емисиони спектар живе (спектар неонске лампе)</w:t>
      </w:r>
    </w:p>
    <w:p w:rsidR="003A468B" w:rsidRDefault="003A468B" w:rsidP="003A468B">
      <w:pPr>
        <w:tabs>
          <w:tab w:val="left" w:pos="720"/>
        </w:tabs>
        <w:spacing w:after="100" w:line="240" w:lineRule="auto"/>
        <w:jc w:val="both"/>
        <w:rPr>
          <w:rFonts w:ascii="Times New Roman" w:hAnsi="Times New Roman"/>
          <w:lang w:val="sr-Cyrl-CS"/>
        </w:rPr>
      </w:pPr>
      <w:r w:rsidRPr="00D23513">
        <w:rPr>
          <w:rFonts w:ascii="Times New Roman" w:hAnsi="Times New Roman"/>
          <w:lang w:val="sr-Cyrl-CS"/>
        </w:rPr>
        <w:t xml:space="preserve">У овом </w:t>
      </w:r>
      <w:r>
        <w:rPr>
          <w:rFonts w:ascii="Times New Roman" w:hAnsi="Times New Roman"/>
          <w:lang w:val="sr-Cyrl-CS"/>
        </w:rPr>
        <w:t>случају</w:t>
      </w:r>
      <w:r w:rsidRPr="00D23513">
        <w:rPr>
          <w:rFonts w:ascii="Times New Roman" w:hAnsi="Times New Roman"/>
          <w:lang w:val="sr-Cyrl-CS"/>
        </w:rPr>
        <w:t xml:space="preserve"> посматра се</w:t>
      </w:r>
      <w:r>
        <w:rPr>
          <w:rFonts w:ascii="Times New Roman" w:hAnsi="Times New Roman"/>
          <w:lang w:val="sr-Cyrl-CS"/>
        </w:rPr>
        <w:t xml:space="preserve"> помоћу спектроскопа</w:t>
      </w:r>
      <w:r w:rsidRPr="00D23513">
        <w:rPr>
          <w:rFonts w:ascii="Times New Roman" w:hAnsi="Times New Roman"/>
          <w:lang w:val="sr-Cyrl-CS"/>
        </w:rPr>
        <w:t xml:space="preserve">, у видљивој области, емисиони спектар </w:t>
      </w:r>
      <w:r>
        <w:rPr>
          <w:rFonts w:ascii="Times New Roman" w:hAnsi="Times New Roman"/>
          <w:lang w:val="sr-Cyrl-CS"/>
        </w:rPr>
        <w:t>неонске лампе за осветљење у кој</w:t>
      </w:r>
      <w:r w:rsidRPr="00D23513">
        <w:rPr>
          <w:rFonts w:ascii="Times New Roman" w:hAnsi="Times New Roman"/>
          <w:lang w:val="sr-Cyrl-CS"/>
        </w:rPr>
        <w:t>е</w:t>
      </w:r>
      <w:r>
        <w:rPr>
          <w:rFonts w:ascii="Times New Roman" w:hAnsi="Times New Roman"/>
          <w:lang w:val="sr-Cyrl-CS"/>
        </w:rPr>
        <w:t>м</w:t>
      </w:r>
      <w:r w:rsidRPr="00D23513">
        <w:rPr>
          <w:rFonts w:ascii="Times New Roman" w:hAnsi="Times New Roman"/>
          <w:lang w:val="sr-Cyrl-CS"/>
        </w:rPr>
        <w:t xml:space="preserve"> се </w:t>
      </w:r>
      <w:r>
        <w:rPr>
          <w:rFonts w:ascii="Times New Roman" w:hAnsi="Times New Roman"/>
          <w:lang w:val="sr-Cyrl-CS"/>
        </w:rPr>
        <w:t xml:space="preserve">јављају и </w:t>
      </w:r>
      <w:r w:rsidRPr="00D23513">
        <w:rPr>
          <w:rFonts w:ascii="Times New Roman" w:hAnsi="Times New Roman"/>
          <w:lang w:val="sr-Cyrl-CS"/>
        </w:rPr>
        <w:t>спектралне линије живе</w:t>
      </w:r>
      <w:r>
        <w:rPr>
          <w:rFonts w:ascii="Times New Roman" w:hAnsi="Times New Roman"/>
          <w:lang w:val="sr-Cyrl-CS"/>
        </w:rPr>
        <w:t xml:space="preserve"> (која се у малим количинама налази у лампи), одређују положаји свих уочених спектралних линија и визуелно процењују њихови интензитети</w:t>
      </w:r>
      <w:r w:rsidRPr="00D23513">
        <w:rPr>
          <w:rFonts w:ascii="Times New Roman" w:hAnsi="Times New Roman"/>
          <w:lang w:val="sr-Cyrl-CS"/>
        </w:rPr>
        <w:t>.</w:t>
      </w:r>
      <w:r>
        <w:rPr>
          <w:rFonts w:ascii="Times New Roman" w:hAnsi="Times New Roman"/>
          <w:lang w:val="sr-Cyrl-CS"/>
        </w:rPr>
        <w:t xml:space="preserve"> Ради идентификације линија, добијени подаци се пореде са табличним вредностима таласних дужина за линије живе.</w:t>
      </w:r>
    </w:p>
    <w:p w:rsidR="003A468B" w:rsidRPr="0031161F" w:rsidRDefault="003A468B" w:rsidP="003A468B">
      <w:pPr>
        <w:tabs>
          <w:tab w:val="left" w:pos="720"/>
        </w:tabs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31161F">
        <w:rPr>
          <w:rFonts w:ascii="Times New Roman" w:hAnsi="Times New Roman"/>
          <w:b/>
          <w:i/>
          <w:lang w:val="sr-Cyrl-CS"/>
        </w:rPr>
        <w:t>Апарати и прибор</w:t>
      </w:r>
    </w:p>
    <w:p w:rsidR="003A468B" w:rsidRDefault="003A468B" w:rsidP="003A468B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- </w:t>
      </w:r>
      <w:r>
        <w:rPr>
          <w:rFonts w:ascii="Times New Roman" w:hAnsi="Times New Roman"/>
          <w:lang w:val="sr-Cyrl-CS"/>
        </w:rPr>
        <w:tab/>
        <w:t>Ручни спектроскоп са призмом (слика 1)</w:t>
      </w:r>
    </w:p>
    <w:p w:rsidR="003A468B" w:rsidRDefault="003A468B" w:rsidP="003A468B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- </w:t>
      </w:r>
      <w:r>
        <w:rPr>
          <w:rFonts w:ascii="Times New Roman" w:hAnsi="Times New Roman"/>
          <w:lang w:val="sr-Cyrl-CS"/>
        </w:rPr>
        <w:tab/>
        <w:t>Ручни спектроскоп</w:t>
      </w:r>
      <w:r w:rsidRPr="00D23513">
        <w:rPr>
          <w:rFonts w:ascii="Times New Roman" w:hAnsi="Times New Roman"/>
          <w:lang w:val="sr-Cyrl-CS"/>
        </w:rPr>
        <w:t xml:space="preserve"> са дифракционом решетком</w:t>
      </w:r>
      <w:r>
        <w:rPr>
          <w:rFonts w:ascii="Times New Roman" w:hAnsi="Times New Roman"/>
          <w:lang w:val="sr-Cyrl-CS"/>
        </w:rPr>
        <w:t xml:space="preserve"> (слика 2)</w:t>
      </w:r>
    </w:p>
    <w:p w:rsidR="003A468B" w:rsidRPr="00D23513" w:rsidRDefault="003A468B" w:rsidP="003A468B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- </w:t>
      </w:r>
      <w:r>
        <w:rPr>
          <w:rFonts w:ascii="Times New Roman" w:hAnsi="Times New Roman"/>
          <w:lang w:val="sr-Cyrl-CS"/>
        </w:rPr>
        <w:tab/>
        <w:t>Неонска лампа за осветљење</w:t>
      </w:r>
    </w:p>
    <w:p w:rsidR="00DD27C4" w:rsidRDefault="00DD27C4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</w:p>
    <w:p w:rsidR="003A468B" w:rsidRPr="00AB0F69" w:rsidRDefault="003A468B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AB0F69">
        <w:rPr>
          <w:b/>
          <w:i/>
          <w:lang w:val="sr-Cyrl-CS"/>
        </w:rPr>
        <w:t>Поступак</w:t>
      </w:r>
    </w:p>
    <w:p w:rsidR="003A468B" w:rsidRPr="005C063D" w:rsidRDefault="003A468B" w:rsidP="003A468B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 w:rsidRPr="005C063D">
        <w:rPr>
          <w:rFonts w:ascii="Times New Roman" w:hAnsi="Times New Roman"/>
          <w:lang w:val="sr-Cyrl-CS"/>
        </w:rPr>
        <w:t>Укључити неонску лампу.</w:t>
      </w:r>
    </w:p>
    <w:p w:rsidR="003A468B" w:rsidRPr="005C063D" w:rsidRDefault="003A468B" w:rsidP="003A468B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C063D">
        <w:rPr>
          <w:rFonts w:ascii="Times New Roman" w:hAnsi="Times New Roman"/>
          <w:lang w:val="sr-Cyrl-CS"/>
        </w:rPr>
        <w:t>Ручни спектроскоп, причвршћен на лабораторијском стативу, усмерити према неонској лампи тако да се у окулару добије најбоље осветљење.</w:t>
      </w:r>
    </w:p>
    <w:p w:rsidR="003A468B" w:rsidRDefault="003A468B" w:rsidP="003A468B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C063D">
        <w:rPr>
          <w:rFonts w:ascii="Times New Roman" w:hAnsi="Times New Roman"/>
          <w:lang w:val="sr-Cyrl-CS"/>
        </w:rPr>
        <w:t xml:space="preserve">Изоштрити слику </w:t>
      </w:r>
      <w:r>
        <w:rPr>
          <w:rFonts w:ascii="Times New Roman" w:hAnsi="Times New Roman"/>
        </w:rPr>
        <w:t xml:space="preserve">у видном пољу окулара окретањем одговарајућег точкића на спектроскопу (слика 2.10.) </w:t>
      </w:r>
      <w:proofErr w:type="gramStart"/>
      <w:r>
        <w:rPr>
          <w:rFonts w:ascii="Times New Roman" w:hAnsi="Times New Roman"/>
        </w:rPr>
        <w:t>и</w:t>
      </w:r>
      <w:proofErr w:type="gramEnd"/>
      <w:r>
        <w:rPr>
          <w:rFonts w:ascii="Times New Roman" w:hAnsi="Times New Roman"/>
        </w:rPr>
        <w:t xml:space="preserve"> п</w:t>
      </w:r>
      <w:r w:rsidRPr="005C063D">
        <w:rPr>
          <w:rFonts w:ascii="Times New Roman" w:hAnsi="Times New Roman"/>
          <w:lang w:val="sr-Cyrl-CS"/>
        </w:rPr>
        <w:t xml:space="preserve">одесити ширину улазног разреза спектроскопа тако да се добију </w:t>
      </w:r>
      <w:r>
        <w:rPr>
          <w:rFonts w:ascii="Times New Roman" w:hAnsi="Times New Roman"/>
          <w:lang w:val="sr-Cyrl-CS"/>
        </w:rPr>
        <w:t xml:space="preserve">танке и </w:t>
      </w:r>
      <w:r w:rsidRPr="005C063D">
        <w:rPr>
          <w:rFonts w:ascii="Times New Roman" w:hAnsi="Times New Roman"/>
          <w:lang w:val="sr-Cyrl-CS"/>
        </w:rPr>
        <w:t xml:space="preserve">оштре спектралне линије, али </w:t>
      </w:r>
      <w:r>
        <w:rPr>
          <w:rFonts w:ascii="Times New Roman" w:hAnsi="Times New Roman"/>
          <w:lang w:val="sr-Cyrl-CS"/>
        </w:rPr>
        <w:t xml:space="preserve">да слика </w:t>
      </w:r>
      <w:r w:rsidRPr="005C063D">
        <w:rPr>
          <w:rFonts w:ascii="Times New Roman" w:hAnsi="Times New Roman"/>
          <w:lang w:val="sr-Cyrl-CS"/>
        </w:rPr>
        <w:t>у</w:t>
      </w:r>
      <w:r>
        <w:rPr>
          <w:rFonts w:ascii="Times New Roman" w:hAnsi="Times New Roman"/>
          <w:lang w:val="sr-Cyrl-CS"/>
        </w:rPr>
        <w:t xml:space="preserve"> видном пољу</w:t>
      </w:r>
      <w:r w:rsidRPr="005C063D">
        <w:rPr>
          <w:rFonts w:ascii="Times New Roman" w:hAnsi="Times New Roman"/>
          <w:lang w:val="sr-Cyrl-CS"/>
        </w:rPr>
        <w:t xml:space="preserve"> буде добро осветљена.</w:t>
      </w:r>
    </w:p>
    <w:p w:rsidR="003A468B" w:rsidRDefault="003A468B" w:rsidP="003A468B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C063D">
        <w:rPr>
          <w:rFonts w:ascii="Times New Roman" w:hAnsi="Times New Roman"/>
          <w:lang w:val="sr-Cyrl-CS"/>
        </w:rPr>
        <w:t xml:space="preserve">Очитати </w:t>
      </w:r>
      <w:r>
        <w:rPr>
          <w:rFonts w:ascii="Times New Roman" w:hAnsi="Times New Roman"/>
          <w:lang w:val="sr-Cyrl-CS"/>
        </w:rPr>
        <w:t xml:space="preserve">положаје спектралних линија на скали инструмента и применом калибрационог дијаграма спектроскопа одредити њихове </w:t>
      </w:r>
      <w:r w:rsidRPr="005C063D">
        <w:rPr>
          <w:rFonts w:ascii="Times New Roman" w:hAnsi="Times New Roman"/>
          <w:lang w:val="sr-Cyrl-CS"/>
        </w:rPr>
        <w:t>таласне дужине</w:t>
      </w:r>
      <w:r>
        <w:rPr>
          <w:rFonts w:ascii="Times New Roman" w:hAnsi="Times New Roman"/>
          <w:lang w:val="sr-Cyrl-CS"/>
        </w:rPr>
        <w:t>.</w:t>
      </w:r>
    </w:p>
    <w:p w:rsidR="003A468B" w:rsidRDefault="003A468B" w:rsidP="003A468B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</w:t>
      </w:r>
      <w:r w:rsidRPr="005C063D">
        <w:rPr>
          <w:rFonts w:ascii="Times New Roman" w:hAnsi="Times New Roman"/>
          <w:lang w:val="sr-Cyrl-CS"/>
        </w:rPr>
        <w:t>абележити боју с</w:t>
      </w:r>
      <w:r>
        <w:rPr>
          <w:rFonts w:ascii="Times New Roman" w:hAnsi="Times New Roman"/>
          <w:lang w:val="sr-Cyrl-CS"/>
        </w:rPr>
        <w:t>ваке линије и визуелно проценити</w:t>
      </w:r>
      <w:r w:rsidRPr="005C063D">
        <w:rPr>
          <w:rFonts w:ascii="Times New Roman" w:hAnsi="Times New Roman"/>
          <w:lang w:val="sr-Cyrl-CS"/>
        </w:rPr>
        <w:t xml:space="preserve"> интензитет (</w:t>
      </w:r>
      <w:r>
        <w:rPr>
          <w:rFonts w:ascii="Times New Roman" w:hAnsi="Times New Roman"/>
          <w:lang w:val="sr-Cyrl-CS"/>
        </w:rPr>
        <w:t xml:space="preserve">као </w:t>
      </w:r>
      <w:r w:rsidRPr="005C063D">
        <w:rPr>
          <w:rFonts w:ascii="Times New Roman" w:hAnsi="Times New Roman"/>
          <w:i/>
          <w:lang w:val="sr-Cyrl-CS"/>
        </w:rPr>
        <w:t>врло слаба, слаба, средња, јака и врло јака</w:t>
      </w:r>
      <w:r w:rsidRPr="005C063D">
        <w:rPr>
          <w:rFonts w:ascii="Times New Roman" w:hAnsi="Times New Roman"/>
          <w:lang w:val="sr-Cyrl-CS"/>
        </w:rPr>
        <w:t>).</w:t>
      </w:r>
    </w:p>
    <w:p w:rsidR="003A468B" w:rsidRDefault="003A468B" w:rsidP="00D02BD3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Поређењем одређених таласних дужина и </w:t>
      </w:r>
      <w:r w:rsidRPr="002306FE">
        <w:rPr>
          <w:rFonts w:ascii="Times New Roman" w:hAnsi="Times New Roman"/>
          <w:lang w:val="sr-Cyrl-CS"/>
        </w:rPr>
        <w:t xml:space="preserve">табличних вредности за линије живе из базе података </w:t>
      </w:r>
      <w:r w:rsidRPr="002306FE">
        <w:rPr>
          <w:rFonts w:ascii="Times New Roman" w:hAnsi="Times New Roman"/>
          <w:i/>
          <w:lang w:val="sr-Latn-CS"/>
        </w:rPr>
        <w:t>NIST</w:t>
      </w:r>
      <w:r w:rsidRPr="002306FE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(</w:t>
      </w:r>
      <w:r>
        <w:rPr>
          <w:rFonts w:ascii="Times New Roman" w:hAnsi="Times New Roman"/>
          <w:i/>
        </w:rPr>
        <w:t>National Institute of Standards and Technology</w:t>
      </w:r>
      <w:r>
        <w:rPr>
          <w:rFonts w:ascii="Times New Roman" w:hAnsi="Times New Roman"/>
          <w:lang w:val="sr-Cyrl-CS"/>
        </w:rPr>
        <w:t>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lang w:val="sr-Cyrl-CS"/>
        </w:rPr>
        <w:t xml:space="preserve"> </w:t>
      </w:r>
      <w:r w:rsidRPr="002306FE">
        <w:rPr>
          <w:rFonts w:ascii="Times New Roman" w:hAnsi="Times New Roman"/>
          <w:lang w:val="sr-Cyrl-CS"/>
        </w:rPr>
        <w:t>идентификовати добијене линије у спектру.</w:t>
      </w:r>
    </w:p>
    <w:p w:rsidR="00D02BD3" w:rsidRDefault="00D02BD3" w:rsidP="00D02BD3">
      <w:pPr>
        <w:pStyle w:val="ListParagraph"/>
        <w:numPr>
          <w:ilvl w:val="0"/>
          <w:numId w:val="5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Састав</w:t>
      </w:r>
      <w:r w:rsidRPr="002306FE">
        <w:rPr>
          <w:rFonts w:ascii="Times New Roman" w:hAnsi="Times New Roman"/>
          <w:lang w:val="sr-Cyrl-CS"/>
        </w:rPr>
        <w:t>ити таблицу која ће садржати редни број линије, боју линије</w:t>
      </w:r>
      <w:r>
        <w:rPr>
          <w:rFonts w:ascii="Times New Roman" w:hAnsi="Times New Roman"/>
          <w:lang w:val="sr-Cyrl-CS"/>
        </w:rPr>
        <w:t>, одређен</w:t>
      </w:r>
      <w:r w:rsidRPr="002306FE">
        <w:rPr>
          <w:rFonts w:ascii="Times New Roman" w:hAnsi="Times New Roman"/>
          <w:lang w:val="sr-Cyrl-CS"/>
        </w:rPr>
        <w:t xml:space="preserve">у таласну дужину, табличну </w:t>
      </w:r>
      <w:r>
        <w:rPr>
          <w:rFonts w:ascii="Times New Roman" w:hAnsi="Times New Roman"/>
          <w:lang w:val="sr-Cyrl-CS"/>
        </w:rPr>
        <w:t xml:space="preserve">вредност </w:t>
      </w:r>
      <w:r w:rsidRPr="002306FE">
        <w:rPr>
          <w:rFonts w:ascii="Times New Roman" w:hAnsi="Times New Roman"/>
          <w:lang w:val="sr-Cyrl-CS"/>
        </w:rPr>
        <w:t>таласн</w:t>
      </w:r>
      <w:r>
        <w:rPr>
          <w:rFonts w:ascii="Times New Roman" w:hAnsi="Times New Roman"/>
          <w:lang w:val="sr-Cyrl-CS"/>
        </w:rPr>
        <w:t>е</w:t>
      </w:r>
      <w:r w:rsidRPr="002306FE">
        <w:rPr>
          <w:rFonts w:ascii="Times New Roman" w:hAnsi="Times New Roman"/>
          <w:lang w:val="sr-Cyrl-CS"/>
        </w:rPr>
        <w:t xml:space="preserve"> дужин</w:t>
      </w:r>
      <w:r>
        <w:rPr>
          <w:rFonts w:ascii="Times New Roman" w:hAnsi="Times New Roman"/>
          <w:lang w:val="sr-Cyrl-CS"/>
        </w:rPr>
        <w:t>е</w:t>
      </w:r>
      <w:r w:rsidRPr="002306FE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и визуелно</w:t>
      </w:r>
      <w:r w:rsidRPr="002306FE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процењени </w:t>
      </w:r>
      <w:r w:rsidRPr="002306FE">
        <w:rPr>
          <w:rFonts w:ascii="Times New Roman" w:hAnsi="Times New Roman"/>
          <w:lang w:val="sr-Cyrl-CS"/>
        </w:rPr>
        <w:t>интензитет.</w:t>
      </w:r>
    </w:p>
    <w:p w:rsidR="00D02BD3" w:rsidRDefault="00D02BD3" w:rsidP="00D02BD3">
      <w:pPr>
        <w:pStyle w:val="ListParagraph"/>
        <w:numPr>
          <w:ilvl w:val="0"/>
          <w:numId w:val="5"/>
        </w:numPr>
        <w:tabs>
          <w:tab w:val="left" w:pos="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Спектар затим посматрати помоћу спектроскопа са дифракционом решетком </w:t>
      </w:r>
      <w:r>
        <w:rPr>
          <w:rFonts w:ascii="Times New Roman" w:hAnsi="Times New Roman"/>
        </w:rPr>
        <w:t>(слика 2)</w:t>
      </w:r>
      <w:r>
        <w:rPr>
          <w:rFonts w:ascii="Times New Roman" w:hAnsi="Times New Roman"/>
          <w:lang w:val="sr-Cyrl-CS"/>
        </w:rPr>
        <w:t>.</w:t>
      </w:r>
    </w:p>
    <w:p w:rsidR="00D02BD3" w:rsidRDefault="00D02BD3" w:rsidP="00D02BD3">
      <w:pPr>
        <w:pStyle w:val="ListParagraph"/>
        <w:numPr>
          <w:ilvl w:val="0"/>
          <w:numId w:val="5"/>
        </w:numPr>
        <w:tabs>
          <w:tab w:val="left" w:pos="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Спектроскоп </w:t>
      </w:r>
      <w:r w:rsidRPr="00D23513">
        <w:rPr>
          <w:rFonts w:ascii="Times New Roman" w:hAnsi="Times New Roman"/>
          <w:lang w:val="sr-Cyrl-CS"/>
        </w:rPr>
        <w:t>усмерити према неонској лампи тако да се у окулару добије најбоље осветљење.</w:t>
      </w:r>
    </w:p>
    <w:p w:rsidR="00D02BD3" w:rsidRDefault="00D02BD3" w:rsidP="00D02BD3">
      <w:pPr>
        <w:pStyle w:val="ListParagraph"/>
        <w:numPr>
          <w:ilvl w:val="0"/>
          <w:numId w:val="5"/>
        </w:numPr>
        <w:tabs>
          <w:tab w:val="left" w:pos="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Посматрати спектралне редове.</w:t>
      </w:r>
    </w:p>
    <w:p w:rsidR="00D02BD3" w:rsidRPr="00D02BD3" w:rsidRDefault="00D02BD3" w:rsidP="00D02BD3">
      <w:pPr>
        <w:pStyle w:val="ListParagraph"/>
        <w:numPr>
          <w:ilvl w:val="0"/>
          <w:numId w:val="5"/>
        </w:numPr>
        <w:tabs>
          <w:tab w:val="left" w:pos="0"/>
        </w:tabs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D23513">
        <w:rPr>
          <w:rFonts w:ascii="Times New Roman" w:hAnsi="Times New Roman"/>
          <w:lang w:val="sr-Cyrl-CS"/>
        </w:rPr>
        <w:t>Уочити формирање спектра нултог реда (жута широка линија)</w:t>
      </w:r>
      <w:r>
        <w:rPr>
          <w:rFonts w:ascii="Times New Roman" w:hAnsi="Times New Roman"/>
          <w:lang w:val="sr-Cyrl-CS"/>
        </w:rPr>
        <w:t>,</w:t>
      </w:r>
      <w:r w:rsidRPr="00D23513">
        <w:rPr>
          <w:rFonts w:ascii="Times New Roman" w:hAnsi="Times New Roman"/>
          <w:lang w:val="sr-Cyrl-CS"/>
        </w:rPr>
        <w:t xml:space="preserve"> који потич</w:t>
      </w:r>
      <w:r>
        <w:rPr>
          <w:rFonts w:ascii="Times New Roman" w:hAnsi="Times New Roman"/>
          <w:lang w:val="sr-Cyrl-CS"/>
        </w:rPr>
        <w:t>е од неразложених зрака и</w:t>
      </w:r>
      <w:r w:rsidRPr="00D23513">
        <w:rPr>
          <w:rFonts w:ascii="Times New Roman" w:hAnsi="Times New Roman"/>
          <w:lang w:val="sr-Cyrl-CS"/>
        </w:rPr>
        <w:t xml:space="preserve"> уочити формирање спектралних редова лево и десно од нултог реда</w:t>
      </w:r>
      <w:r>
        <w:rPr>
          <w:rFonts w:ascii="Times New Roman" w:hAnsi="Times New Roman"/>
          <w:lang w:val="sr-Cyrl-CS"/>
        </w:rPr>
        <w:t>.</w:t>
      </w:r>
    </w:p>
    <w:p w:rsidR="003A468B" w:rsidRDefault="003A468B" w:rsidP="003A468B">
      <w:pPr>
        <w:tabs>
          <w:tab w:val="left" w:pos="0"/>
        </w:tabs>
        <w:spacing w:after="1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3923607" cy="2506287"/>
            <wp:effectExtent l="0" t="0" r="1270" b="889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2.jpg"/>
                    <pic:cNvPicPr/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07" cy="25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8B" w:rsidRDefault="003A468B" w:rsidP="003A468B">
      <w:pPr>
        <w:pStyle w:val="tekstDragan"/>
        <w:spacing w:line="276" w:lineRule="auto"/>
        <w:rPr>
          <w:lang w:val="sr-Cyrl-CS"/>
        </w:rPr>
      </w:pPr>
      <w:r>
        <w:rPr>
          <w:b/>
          <w:lang w:val="sr-Cyrl-CS"/>
        </w:rPr>
        <w:t>Слика 1.</w:t>
      </w:r>
      <w:r>
        <w:rPr>
          <w:lang w:val="sr-Cyrl-CS"/>
        </w:rPr>
        <w:t xml:space="preserve"> Ручни спектроскоп са призмом</w:t>
      </w:r>
    </w:p>
    <w:p w:rsidR="003A468B" w:rsidRDefault="003A468B" w:rsidP="003A468B">
      <w:pPr>
        <w:pStyle w:val="tekstDragan"/>
        <w:rPr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>
            <wp:extent cx="3929668" cy="2471157"/>
            <wp:effectExtent l="19050" t="0" r="0" b="0"/>
            <wp:docPr id="17" name="Picture 30" descr="20190121_07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1_071435.jp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646" cy="24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8B" w:rsidRDefault="003A468B" w:rsidP="003A468B">
      <w:pPr>
        <w:pStyle w:val="tekstDragan"/>
        <w:spacing w:line="276" w:lineRule="auto"/>
      </w:pPr>
      <w:r>
        <w:rPr>
          <w:b/>
          <w:lang w:val="sr-Cyrl-CS"/>
        </w:rPr>
        <w:t>Слика 2.</w:t>
      </w:r>
      <w:r>
        <w:rPr>
          <w:lang w:val="sr-Cyrl-CS"/>
        </w:rPr>
        <w:t xml:space="preserve"> Ручни спектроскоп са дифракционом решетком</w:t>
      </w:r>
    </w:p>
    <w:p w:rsidR="003A468B" w:rsidRPr="00A64DE2" w:rsidRDefault="003A468B" w:rsidP="00DD27C4">
      <w:pPr>
        <w:spacing w:before="1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3A468B" w:rsidRPr="00A64DE2" w:rsidRDefault="003A468B" w:rsidP="00DD27C4">
      <w:pPr>
        <w:numPr>
          <w:ilvl w:val="0"/>
          <w:numId w:val="6"/>
        </w:numPr>
        <w:spacing w:after="100"/>
        <w:ind w:left="360"/>
        <w:jc w:val="both"/>
        <w:rPr>
          <w:rFonts w:ascii="Times New Roman" w:hAnsi="Times New Roman"/>
          <w:lang w:val="sr-Cyrl-CS"/>
        </w:rPr>
      </w:pPr>
      <w:r w:rsidRPr="00A64DE2">
        <w:rPr>
          <w:rFonts w:ascii="Times New Roman" w:hAnsi="Times New Roman"/>
          <w:lang w:val="sr-Cyrl-CS"/>
        </w:rPr>
        <w:t>Резултате добијене посматрањем спектра живе, помоћу спектроскопа са призмом, приказати у облику таблице: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0"/>
        <w:gridCol w:w="1350"/>
        <w:gridCol w:w="1620"/>
        <w:gridCol w:w="1710"/>
        <w:gridCol w:w="1441"/>
      </w:tblGrid>
      <w:tr w:rsidR="003A468B" w:rsidRPr="00A64DE2" w:rsidTr="00C1728F">
        <w:trPr>
          <w:jc w:val="center"/>
        </w:trPr>
        <w:tc>
          <w:tcPr>
            <w:tcW w:w="1260" w:type="dxa"/>
          </w:tcPr>
          <w:p w:rsidR="003A468B" w:rsidRPr="00C645D3" w:rsidRDefault="003A468B" w:rsidP="00C1728F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645D3">
              <w:rPr>
                <w:rFonts w:ascii="Times New Roman" w:hAnsi="Times New Roman"/>
                <w:sz w:val="20"/>
                <w:szCs w:val="20"/>
                <w:lang w:val="sr-Cyrl-CS"/>
              </w:rPr>
              <w:t>Редни број линије</w:t>
            </w:r>
          </w:p>
        </w:tc>
        <w:tc>
          <w:tcPr>
            <w:tcW w:w="1350" w:type="dxa"/>
          </w:tcPr>
          <w:p w:rsidR="003A468B" w:rsidRPr="00C645D3" w:rsidRDefault="003A468B" w:rsidP="00C1728F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645D3">
              <w:rPr>
                <w:rFonts w:ascii="Times New Roman" w:hAnsi="Times New Roman"/>
                <w:sz w:val="20"/>
                <w:szCs w:val="20"/>
                <w:lang w:val="sr-Cyrl-CS"/>
              </w:rPr>
              <w:t>Боја линије</w:t>
            </w:r>
          </w:p>
        </w:tc>
        <w:tc>
          <w:tcPr>
            <w:tcW w:w="1620" w:type="dxa"/>
          </w:tcPr>
          <w:p w:rsidR="003A468B" w:rsidRPr="00C645D3" w:rsidRDefault="003A468B" w:rsidP="00C1728F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645D3">
              <w:rPr>
                <w:rFonts w:ascii="Times New Roman" w:hAnsi="Times New Roman"/>
                <w:sz w:val="20"/>
                <w:szCs w:val="20"/>
                <w:lang w:val="sr-Cyrl-CS"/>
              </w:rPr>
              <w:t>Одређена λ (</w:t>
            </w:r>
            <w:r w:rsidRPr="00C645D3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710" w:type="dxa"/>
          </w:tcPr>
          <w:p w:rsidR="003A468B" w:rsidRPr="00C645D3" w:rsidRDefault="003A468B" w:rsidP="00C1728F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5D3">
              <w:rPr>
                <w:rFonts w:ascii="Times New Roman" w:hAnsi="Times New Roman"/>
                <w:sz w:val="20"/>
                <w:szCs w:val="20"/>
                <w:lang w:val="sr-Cyrl-CS"/>
              </w:rPr>
              <w:t>Таблична вредност λ (</w:t>
            </w:r>
            <w:r w:rsidRPr="00C645D3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441" w:type="dxa"/>
          </w:tcPr>
          <w:p w:rsidR="003A468B" w:rsidRPr="00C645D3" w:rsidRDefault="003A468B" w:rsidP="00C1728F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645D3">
              <w:rPr>
                <w:rFonts w:ascii="Times New Roman" w:hAnsi="Times New Roman"/>
                <w:sz w:val="20"/>
                <w:szCs w:val="20"/>
                <w:lang w:val="sr-Cyrl-CS"/>
              </w:rPr>
              <w:t>Процењени интензитет</w:t>
            </w:r>
          </w:p>
        </w:tc>
      </w:tr>
      <w:tr w:rsidR="003A468B" w:rsidRPr="00A64DE2" w:rsidTr="00C1728F">
        <w:trPr>
          <w:jc w:val="center"/>
        </w:trPr>
        <w:tc>
          <w:tcPr>
            <w:tcW w:w="126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41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3A468B" w:rsidRPr="00A64DE2" w:rsidRDefault="003A468B" w:rsidP="003A468B">
      <w:pPr>
        <w:numPr>
          <w:ilvl w:val="0"/>
          <w:numId w:val="6"/>
        </w:numPr>
        <w:spacing w:before="300" w:after="0"/>
        <w:ind w:left="360"/>
        <w:jc w:val="both"/>
        <w:rPr>
          <w:rFonts w:ascii="Times New Roman" w:hAnsi="Times New Roman"/>
          <w:lang w:val="sr-Cyrl-CS"/>
        </w:rPr>
      </w:pPr>
      <w:r w:rsidRPr="00A64DE2">
        <w:rPr>
          <w:rFonts w:ascii="Times New Roman" w:hAnsi="Times New Roman"/>
          <w:lang w:val="sr-Cyrl-CS"/>
        </w:rPr>
        <w:t>Забележити број уочених спектралних редова са леве и десне стране од нултог реда.</w:t>
      </w:r>
    </w:p>
    <w:p w:rsidR="003A468B" w:rsidRPr="00A64DE2" w:rsidRDefault="003A468B" w:rsidP="003A468B">
      <w:pPr>
        <w:spacing w:before="200" w:after="0"/>
        <w:ind w:firstLine="360"/>
        <w:jc w:val="both"/>
        <w:rPr>
          <w:rFonts w:ascii="Times New Roman" w:hAnsi="Times New Roman"/>
          <w:lang w:val="sr-Cyrl-CS"/>
        </w:rPr>
      </w:pPr>
      <w:r w:rsidRPr="00A64DE2">
        <w:rPr>
          <w:rFonts w:ascii="Times New Roman" w:hAnsi="Times New Roman"/>
          <w:lang w:val="sr-Cyrl-CS"/>
        </w:rPr>
        <w:t>Продискутовати начин побуђивања атома живе у неонској лампи, разлику између континуалног и линијског спектра, као и утицај ширине разреза на ширину спектралних линија и њихов интензитет.</w:t>
      </w:r>
    </w:p>
    <w:p w:rsidR="003A468B" w:rsidRPr="00A64DE2" w:rsidRDefault="003A468B" w:rsidP="003A468B">
      <w:pPr>
        <w:spacing w:before="100" w:after="0"/>
        <w:ind w:firstLine="360"/>
        <w:jc w:val="both"/>
        <w:rPr>
          <w:rFonts w:ascii="Times New Roman" w:hAnsi="Times New Roman"/>
          <w:lang w:val="sr-Cyrl-CS"/>
        </w:rPr>
      </w:pPr>
      <w:r w:rsidRPr="00A64DE2">
        <w:rPr>
          <w:rFonts w:ascii="Times New Roman" w:hAnsi="Times New Roman"/>
          <w:lang w:val="sr-Cyrl-CS"/>
        </w:rPr>
        <w:lastRenderedPageBreak/>
        <w:t>Продискутовати разлику између спектра посматраног помоћу спектроскопа са призмом и спектроскопа са дифракционом решетком.</w:t>
      </w:r>
    </w:p>
    <w:p w:rsidR="003A468B" w:rsidRDefault="003A468B" w:rsidP="00DD27C4">
      <w:pPr>
        <w:tabs>
          <w:tab w:val="left" w:pos="0"/>
        </w:tabs>
        <w:spacing w:before="100" w:after="0"/>
        <w:jc w:val="both"/>
        <w:rPr>
          <w:rFonts w:ascii="Times New Roman" w:hAnsi="Times New Roman"/>
          <w:b/>
          <w:lang w:val="sr-Cyrl-CS"/>
        </w:rPr>
      </w:pPr>
      <w:r w:rsidRPr="00A64DE2">
        <w:rPr>
          <w:rFonts w:ascii="Times New Roman" w:hAnsi="Times New Roman"/>
          <w:b/>
          <w:lang w:val="sr-Cyrl-CS"/>
        </w:rPr>
        <w:t>б) Апсорпциони спектар – Фраунхоферове линије</w:t>
      </w:r>
    </w:p>
    <w:p w:rsidR="003A468B" w:rsidRDefault="003A468B" w:rsidP="00DD27C4">
      <w:pPr>
        <w:tabs>
          <w:tab w:val="left" w:pos="0"/>
        </w:tabs>
        <w:spacing w:after="0"/>
        <w:jc w:val="both"/>
        <w:rPr>
          <w:rFonts w:ascii="Times New Roman" w:hAnsi="Times New Roman"/>
          <w:lang w:val="sr-Cyrl-CS"/>
        </w:rPr>
      </w:pPr>
      <w:r w:rsidRPr="00EC2873">
        <w:rPr>
          <w:rFonts w:ascii="Times New Roman" w:hAnsi="Times New Roman"/>
          <w:lang w:val="sr-Cyrl-CS"/>
        </w:rPr>
        <w:t xml:space="preserve">У оптичком спектру Сунца примећене су тамне </w:t>
      </w:r>
      <w:r>
        <w:rPr>
          <w:rFonts w:ascii="Times New Roman" w:hAnsi="Times New Roman"/>
          <w:lang w:val="sr-Cyrl-CS"/>
        </w:rPr>
        <w:t>(</w:t>
      </w:r>
      <w:r w:rsidRPr="00EC2873">
        <w:rPr>
          <w:rFonts w:ascii="Times New Roman" w:hAnsi="Times New Roman"/>
          <w:lang w:val="sr-Cyrl-CS"/>
        </w:rPr>
        <w:t>апсорпционе</w:t>
      </w:r>
      <w:r>
        <w:rPr>
          <w:rFonts w:ascii="Times New Roman" w:hAnsi="Times New Roman"/>
          <w:lang w:val="sr-Cyrl-CS"/>
        </w:rPr>
        <w:t xml:space="preserve">) </w:t>
      </w:r>
      <w:r w:rsidRPr="00EC2873">
        <w:rPr>
          <w:rFonts w:ascii="Times New Roman" w:hAnsi="Times New Roman"/>
          <w:lang w:val="sr-Cyrl-CS"/>
        </w:rPr>
        <w:t>линије</w:t>
      </w:r>
      <w:r>
        <w:rPr>
          <w:rFonts w:ascii="Times New Roman" w:hAnsi="Times New Roman"/>
          <w:lang w:val="sr-Cyrl-CS"/>
        </w:rPr>
        <w:t>.</w:t>
      </w:r>
      <w:r w:rsidRPr="00EC287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П</w:t>
      </w:r>
      <w:r w:rsidRPr="00EC2873">
        <w:rPr>
          <w:rFonts w:ascii="Times New Roman" w:hAnsi="Times New Roman"/>
          <w:lang w:val="sr-Cyrl-CS"/>
        </w:rPr>
        <w:t xml:space="preserve">рви их је </w:t>
      </w:r>
      <w:r>
        <w:rPr>
          <w:rFonts w:ascii="Times New Roman" w:hAnsi="Times New Roman"/>
          <w:lang w:val="sr-Cyrl-CS"/>
        </w:rPr>
        <w:t>запазио</w:t>
      </w:r>
      <w:r w:rsidRPr="00EC2873">
        <w:rPr>
          <w:rFonts w:ascii="Times New Roman" w:hAnsi="Times New Roman"/>
          <w:lang w:val="sr-Cyrl-CS"/>
        </w:rPr>
        <w:t xml:space="preserve"> немачки физичар Фраунхофер </w:t>
      </w:r>
      <w:r>
        <w:rPr>
          <w:rFonts w:ascii="Times New Roman" w:hAnsi="Times New Roman"/>
          <w:lang w:val="sr-Cyrl-CS"/>
        </w:rPr>
        <w:t>18</w:t>
      </w:r>
      <w:r w:rsidRPr="00EC2873">
        <w:rPr>
          <w:rFonts w:ascii="Times New Roman" w:hAnsi="Times New Roman"/>
          <w:lang w:val="sr-Cyrl-CS"/>
        </w:rPr>
        <w:t>1</w:t>
      </w:r>
      <w:r>
        <w:rPr>
          <w:rFonts w:ascii="Times New Roman" w:hAnsi="Times New Roman"/>
          <w:lang w:val="sr-Cyrl-CS"/>
        </w:rPr>
        <w:t>4. године, по</w:t>
      </w:r>
      <w:r w:rsidRPr="00013FE1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коме</w:t>
      </w:r>
      <w:r w:rsidRPr="00EC2873">
        <w:rPr>
          <w:rFonts w:ascii="Times New Roman" w:hAnsi="Times New Roman"/>
          <w:lang w:val="sr-Cyrl-CS"/>
        </w:rPr>
        <w:t xml:space="preserve"> су назване Фраунхоферове линије</w:t>
      </w:r>
      <w:r>
        <w:rPr>
          <w:rFonts w:ascii="Times New Roman" w:hAnsi="Times New Roman"/>
          <w:lang w:val="sr-Cyrl-CS"/>
        </w:rPr>
        <w:t xml:space="preserve">. У спектру Сунца оне се виде као тамне линије на обојеној позадини континуалног Сунчевог спектра. Ове </w:t>
      </w:r>
      <w:r w:rsidRPr="00A64DE2">
        <w:rPr>
          <w:rFonts w:ascii="Times New Roman" w:hAnsi="Times New Roman"/>
          <w:lang w:val="sr-Cyrl-CS"/>
        </w:rPr>
        <w:t>линије настају апсорпцијом зрачења одређених таласних дужина из континуалног емисионог Сунчевог спектра од стране гасова или пара метала присутних у хладнијим слојевима атмосфере Сунца. Услед тога се на овим таласним дужинама знатно смањује интензитет емисионог спектра Сунца, што резултује појавом тамних линија на обојеној позадини.</w:t>
      </w:r>
    </w:p>
    <w:p w:rsidR="003A468B" w:rsidRPr="00EC2873" w:rsidRDefault="003A468B" w:rsidP="00DD27C4">
      <w:pPr>
        <w:tabs>
          <w:tab w:val="left" w:pos="0"/>
          <w:tab w:val="left" w:pos="360"/>
        </w:tabs>
        <w:spacing w:after="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Pr="00EC2873">
        <w:rPr>
          <w:rFonts w:ascii="Times New Roman" w:hAnsi="Times New Roman"/>
          <w:lang w:val="sr-Cyrl-CS"/>
        </w:rPr>
        <w:t xml:space="preserve">Фраунхоферове линије су изузетно значајне јер дају информације о врсти и количини различитих гасних облака који се налазе између Земље и Сунца. У области између 300 и 1000 </w:t>
      </w:r>
      <w:r w:rsidRPr="00EC2873">
        <w:rPr>
          <w:rFonts w:ascii="Times New Roman" w:hAnsi="Times New Roman"/>
          <w:lang w:val="sr-Latn-CS"/>
        </w:rPr>
        <w:t xml:space="preserve">nm </w:t>
      </w:r>
      <w:r w:rsidRPr="00EC2873">
        <w:rPr>
          <w:rFonts w:ascii="Times New Roman" w:hAnsi="Times New Roman"/>
          <w:lang w:val="sr-Cyrl-CS"/>
        </w:rPr>
        <w:t>постоји преко 25000 Фраунхоферових линија, јасно дефинисаних таласних дужина.</w:t>
      </w:r>
    </w:p>
    <w:p w:rsidR="003A468B" w:rsidRPr="00EC2873" w:rsidRDefault="003A468B" w:rsidP="00DD27C4">
      <w:pPr>
        <w:tabs>
          <w:tab w:val="left" w:pos="180"/>
          <w:tab w:val="left" w:pos="630"/>
        </w:tabs>
        <w:spacing w:after="100"/>
        <w:ind w:left="187" w:hanging="187"/>
        <w:jc w:val="both"/>
        <w:rPr>
          <w:rFonts w:ascii="Times New Roman" w:hAnsi="Times New Roman"/>
          <w:i/>
          <w:lang w:val="sr-Cyrl-CS"/>
        </w:rPr>
      </w:pPr>
      <w:r w:rsidRPr="00EC2873">
        <w:rPr>
          <w:rFonts w:ascii="Times New Roman" w:hAnsi="Times New Roman"/>
          <w:i/>
          <w:lang w:val="sr-Cyrl-CS"/>
        </w:rPr>
        <w:t>Таблица Фраунхоферових линија у видљивој области:</w:t>
      </w:r>
    </w:p>
    <w:tbl>
      <w:tblPr>
        <w:tblStyle w:val="TableGrid"/>
        <w:tblW w:w="4860" w:type="dxa"/>
        <w:jc w:val="center"/>
        <w:tblLook w:val="04A0" w:firstRow="1" w:lastRow="0" w:firstColumn="1" w:lastColumn="0" w:noHBand="0" w:noVBand="1"/>
      </w:tblPr>
      <w:tblGrid>
        <w:gridCol w:w="1080"/>
        <w:gridCol w:w="1170"/>
        <w:gridCol w:w="2610"/>
      </w:tblGrid>
      <w:tr w:rsidR="003A468B" w:rsidRPr="00EC2873" w:rsidTr="00C1728F">
        <w:trPr>
          <w:trHeight w:val="332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C2873">
              <w:rPr>
                <w:rFonts w:ascii="Times New Roman" w:hAnsi="Times New Roman"/>
                <w:b/>
                <w:lang w:val="sr-Cyrl-CS"/>
              </w:rPr>
              <w:t>Ознака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C2873">
              <w:rPr>
                <w:rFonts w:ascii="Times New Roman" w:hAnsi="Times New Roman"/>
                <w:b/>
                <w:lang w:val="sr-Cyrl-CS"/>
              </w:rPr>
              <w:t>Елемент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C2873">
              <w:rPr>
                <w:rFonts w:ascii="Times New Roman" w:hAnsi="Times New Roman"/>
                <w:b/>
                <w:lang w:val="sr-Cyrl-CS"/>
              </w:rPr>
              <w:t>Таласна дужина (</w:t>
            </w:r>
            <w:r w:rsidRPr="00EC2873">
              <w:rPr>
                <w:rFonts w:ascii="Times New Roman" w:hAnsi="Times New Roman"/>
                <w:b/>
              </w:rPr>
              <w:t>nm</w:t>
            </w:r>
            <w:r w:rsidRPr="00EC2873">
              <w:rPr>
                <w:rFonts w:ascii="Times New Roman" w:hAnsi="Times New Roman"/>
                <w:b/>
                <w:lang w:val="sr-Cyrl-CS"/>
              </w:rPr>
              <w:t>)</w:t>
            </w:r>
          </w:p>
        </w:tc>
      </w:tr>
      <w:tr w:rsidR="003A468B" w:rsidRPr="00EC2873" w:rsidTr="00C1728F">
        <w:trPr>
          <w:trHeight w:val="323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EC2873">
              <w:rPr>
                <w:rFonts w:ascii="Times New Roman" w:hAnsi="Times New Roman"/>
                <w:b/>
              </w:rPr>
              <w:t>O</w:t>
            </w:r>
            <w:r w:rsidRPr="00EC2873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686,719</w:t>
            </w:r>
          </w:p>
        </w:tc>
      </w:tr>
      <w:tr w:rsidR="003A468B" w:rsidRPr="00EC2873" w:rsidTr="00C1728F">
        <w:trPr>
          <w:trHeight w:val="350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EC2873">
              <w:rPr>
                <w:rFonts w:ascii="Times New Roman" w:hAnsi="Times New Roman"/>
                <w:b/>
              </w:rPr>
              <w:t>H</w:t>
            </w:r>
            <w:r w:rsidRPr="00EC2873">
              <w:rPr>
                <w:rFonts w:ascii="Times New Roman" w:hAnsi="Times New Roman"/>
                <w:b/>
                <w:vertAlign w:val="subscript"/>
              </w:rPr>
              <w:t>α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656,281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EC2873">
              <w:rPr>
                <w:rFonts w:ascii="Times New Roman" w:hAnsi="Times New Roman"/>
                <w:b/>
              </w:rPr>
              <w:t>O</w:t>
            </w:r>
            <w:r w:rsidRPr="00EC2873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627,661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C2873">
              <w:rPr>
                <w:rFonts w:ascii="Times New Roman" w:hAnsi="Times New Roman"/>
              </w:rPr>
              <w:t>D</w:t>
            </w:r>
            <w:r w:rsidRPr="00EC2873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Na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589,592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C2873">
              <w:rPr>
                <w:rFonts w:ascii="Times New Roman" w:hAnsi="Times New Roman"/>
              </w:rPr>
              <w:t>D</w:t>
            </w:r>
            <w:r w:rsidRPr="00EC2873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Na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588,995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hAnsi="Times New Roman"/>
              </w:rPr>
              <w:t>D</w:t>
            </w:r>
            <w:r w:rsidRPr="00EC2873">
              <w:rPr>
                <w:rFonts w:ascii="Times New Roman" w:hAnsi="Times New Roman"/>
                <w:vertAlign w:val="subscript"/>
              </w:rPr>
              <w:t>3</w:t>
            </w:r>
            <w:r w:rsidRPr="00EC2873">
              <w:rPr>
                <w:rFonts w:ascii="Times New Roman" w:hAnsi="Times New Roman"/>
              </w:rPr>
              <w:t xml:space="preserve"> (d)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He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587,562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e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Hg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546,073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E</w:t>
            </w:r>
            <w:r w:rsidRPr="00EC2873">
              <w:rPr>
                <w:rFonts w:ascii="Times New Roman" w:eastAsia="Times New Roman" w:hAnsi="Times New Roman"/>
                <w:vertAlign w:val="subscript"/>
              </w:rPr>
              <w:t>2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527,039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b</w:t>
            </w:r>
            <w:r w:rsidRPr="00EC2873">
              <w:rPr>
                <w:rFonts w:ascii="Times New Roman" w:eastAsia="Times New Roman" w:hAnsi="Times New Roman"/>
                <w:vertAlign w:val="subscript"/>
              </w:rPr>
              <w:t>1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Mg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518,362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b</w:t>
            </w:r>
            <w:r w:rsidRPr="00EC2873">
              <w:rPr>
                <w:rFonts w:ascii="Times New Roman" w:eastAsia="Times New Roman" w:hAnsi="Times New Roman"/>
                <w:vertAlign w:val="subscript"/>
              </w:rPr>
              <w:t>2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Mg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517,270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C2873">
              <w:rPr>
                <w:rFonts w:ascii="Times New Roman" w:hAnsi="Times New Roman"/>
              </w:rPr>
              <w:t>b</w:t>
            </w:r>
            <w:r w:rsidRPr="00EC2873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516,891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C2873">
              <w:rPr>
                <w:rFonts w:ascii="Times New Roman" w:hAnsi="Times New Roman"/>
              </w:rPr>
              <w:t>b</w:t>
            </w:r>
            <w:r w:rsidRPr="00EC2873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Mg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516,733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495,761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F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EC2873">
              <w:rPr>
                <w:rFonts w:ascii="Times New Roman" w:hAnsi="Times New Roman"/>
                <w:b/>
              </w:rPr>
              <w:t>H</w:t>
            </w:r>
            <w:r w:rsidRPr="00EC2873">
              <w:rPr>
                <w:rFonts w:ascii="Times New Roman" w:hAnsi="Times New Roman"/>
                <w:b/>
                <w:vertAlign w:val="subscript"/>
              </w:rPr>
              <w:t>β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486,134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466,814</w:t>
            </w:r>
          </w:p>
        </w:tc>
      </w:tr>
      <w:tr w:rsidR="003A468B" w:rsidRPr="00EC2873" w:rsidTr="00C1728F">
        <w:trPr>
          <w:trHeight w:val="350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e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438,355</w:t>
            </w:r>
          </w:p>
        </w:tc>
      </w:tr>
      <w:tr w:rsidR="003A468B" w:rsidRPr="00EC2873" w:rsidTr="00C1728F">
        <w:trPr>
          <w:trHeight w:val="350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G'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Hγ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434,047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G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430,790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G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Ca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430,774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h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EC2873">
              <w:rPr>
                <w:rFonts w:ascii="Times New Roman" w:hAnsi="Times New Roman"/>
                <w:b/>
              </w:rPr>
              <w:t>H</w:t>
            </w:r>
            <w:r w:rsidRPr="00EC2873">
              <w:rPr>
                <w:rFonts w:ascii="Times New Roman" w:hAnsi="Times New Roman"/>
                <w:b/>
                <w:vertAlign w:val="subscript"/>
              </w:rPr>
              <w:t>δ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410,175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H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EC2873">
              <w:rPr>
                <w:rFonts w:ascii="Times New Roman" w:hAnsi="Times New Roman"/>
                <w:b/>
              </w:rPr>
              <w:t>Ca</w:t>
            </w:r>
            <w:r w:rsidRPr="00EC2873">
              <w:rPr>
                <w:rFonts w:ascii="Times New Roman" w:hAnsi="Times New Roman"/>
                <w:b/>
                <w:vertAlign w:val="superscript"/>
              </w:rPr>
              <w:t>+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396,847</w:t>
            </w:r>
          </w:p>
        </w:tc>
      </w:tr>
      <w:tr w:rsidR="003A468B" w:rsidRPr="00EC2873" w:rsidTr="00C1728F">
        <w:trPr>
          <w:trHeight w:val="359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K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EC2873">
              <w:rPr>
                <w:rFonts w:ascii="Times New Roman" w:hAnsi="Times New Roman"/>
                <w:b/>
              </w:rPr>
              <w:t>Ca</w:t>
            </w:r>
            <w:r w:rsidRPr="00EC2873">
              <w:rPr>
                <w:rFonts w:ascii="Times New Roman" w:hAnsi="Times New Roman"/>
                <w:b/>
                <w:vertAlign w:val="superscript"/>
              </w:rPr>
              <w:t>+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393,368</w:t>
            </w:r>
          </w:p>
        </w:tc>
      </w:tr>
      <w:tr w:rsidR="003A468B" w:rsidRPr="00EC2873" w:rsidTr="00C1728F">
        <w:trPr>
          <w:trHeight w:val="341"/>
          <w:jc w:val="center"/>
        </w:trPr>
        <w:tc>
          <w:tcPr>
            <w:tcW w:w="108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L</w:t>
            </w:r>
          </w:p>
        </w:tc>
        <w:tc>
          <w:tcPr>
            <w:tcW w:w="117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  <w:b/>
              </w:rPr>
            </w:pPr>
            <w:r w:rsidRPr="00EC2873">
              <w:rPr>
                <w:rFonts w:ascii="Times New Roman" w:hAnsi="Times New Roman"/>
                <w:b/>
              </w:rPr>
              <w:t>Fe</w:t>
            </w:r>
          </w:p>
        </w:tc>
        <w:tc>
          <w:tcPr>
            <w:tcW w:w="2610" w:type="dxa"/>
          </w:tcPr>
          <w:p w:rsidR="003A468B" w:rsidRPr="00EC2873" w:rsidRDefault="003A468B" w:rsidP="00C1728F">
            <w:pPr>
              <w:jc w:val="center"/>
              <w:rPr>
                <w:rFonts w:ascii="Times New Roman" w:hAnsi="Times New Roman"/>
              </w:rPr>
            </w:pPr>
            <w:r w:rsidRPr="00EC2873">
              <w:rPr>
                <w:rFonts w:ascii="Times New Roman" w:eastAsia="Times New Roman" w:hAnsi="Times New Roman"/>
              </w:rPr>
              <w:t>382,044</w:t>
            </w:r>
          </w:p>
        </w:tc>
      </w:tr>
    </w:tbl>
    <w:p w:rsidR="003A468B" w:rsidRPr="00A64DE2" w:rsidRDefault="003A468B" w:rsidP="003A468B">
      <w:pPr>
        <w:tabs>
          <w:tab w:val="left" w:pos="360"/>
        </w:tabs>
        <w:spacing w:before="2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ab/>
      </w:r>
      <w:r w:rsidRPr="00A64DE2">
        <w:rPr>
          <w:rFonts w:ascii="Times New Roman" w:hAnsi="Times New Roman"/>
          <w:lang w:val="sr-Cyrl-CS"/>
        </w:rPr>
        <w:t>Предмет вежбе је посматрање и идентификација Фраунхоферових линија у Сунчевом спектру.</w:t>
      </w:r>
    </w:p>
    <w:p w:rsidR="003A468B" w:rsidRPr="0044675E" w:rsidRDefault="003A468B" w:rsidP="003A468B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44675E">
        <w:rPr>
          <w:rFonts w:ascii="Times New Roman" w:hAnsi="Times New Roman"/>
          <w:b/>
          <w:i/>
          <w:lang w:val="sr-Cyrl-CS"/>
        </w:rPr>
        <w:t>Апарат</w:t>
      </w:r>
    </w:p>
    <w:p w:rsidR="003A468B" w:rsidRDefault="003A468B" w:rsidP="003A468B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- </w:t>
      </w:r>
      <w:r>
        <w:rPr>
          <w:rFonts w:ascii="Times New Roman" w:hAnsi="Times New Roman"/>
          <w:lang w:val="sr-Cyrl-CS"/>
        </w:rPr>
        <w:tab/>
        <w:t xml:space="preserve">Ручни спектроскоп са призмом </w:t>
      </w:r>
      <w:r>
        <w:rPr>
          <w:rFonts w:ascii="Times New Roman" w:hAnsi="Times New Roman"/>
        </w:rPr>
        <w:t>(слика 1)</w:t>
      </w:r>
      <w:r>
        <w:rPr>
          <w:rFonts w:ascii="Times New Roman" w:hAnsi="Times New Roman"/>
          <w:lang w:val="sr-Cyrl-CS"/>
        </w:rPr>
        <w:t>.</w:t>
      </w:r>
    </w:p>
    <w:p w:rsidR="003A468B" w:rsidRDefault="003A468B" w:rsidP="003A468B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</w:p>
    <w:p w:rsidR="003A468B" w:rsidRPr="004E0210" w:rsidRDefault="003A468B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4E0210">
        <w:rPr>
          <w:b/>
          <w:i/>
          <w:lang w:val="sr-Cyrl-CS"/>
        </w:rPr>
        <w:t>Поступак</w:t>
      </w:r>
    </w:p>
    <w:p w:rsidR="003A468B" w:rsidRPr="007D2F9B" w:rsidRDefault="003A468B" w:rsidP="003A468B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 w:rsidRPr="00B20B57">
        <w:rPr>
          <w:rFonts w:ascii="Times New Roman" w:hAnsi="Times New Roman"/>
          <w:lang w:val="sr-Cyrl-CS"/>
        </w:rPr>
        <w:t>Ручни спектроскоп усмерити према небу тако да се у окулару добије најбоље осветљење.</w:t>
      </w:r>
    </w:p>
    <w:p w:rsidR="003A468B" w:rsidRDefault="003A468B" w:rsidP="003A468B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C063D">
        <w:rPr>
          <w:rFonts w:ascii="Times New Roman" w:hAnsi="Times New Roman"/>
          <w:lang w:val="sr-Cyrl-CS"/>
        </w:rPr>
        <w:t xml:space="preserve">Изоштрити слику </w:t>
      </w:r>
      <w:r>
        <w:rPr>
          <w:rFonts w:ascii="Times New Roman" w:hAnsi="Times New Roman"/>
        </w:rPr>
        <w:t>у видном пољу окулара окретањем одговарајућег точкића на спектроскопу и п</w:t>
      </w:r>
      <w:r>
        <w:rPr>
          <w:rFonts w:ascii="Times New Roman" w:hAnsi="Times New Roman"/>
          <w:lang w:val="sr-Cyrl-CS"/>
        </w:rPr>
        <w:t xml:space="preserve">одесити ширину улазног разреза </w:t>
      </w:r>
      <w:r w:rsidRPr="005C063D">
        <w:rPr>
          <w:rFonts w:ascii="Times New Roman" w:hAnsi="Times New Roman"/>
          <w:lang w:val="sr-Cyrl-CS"/>
        </w:rPr>
        <w:t xml:space="preserve">тако да се добију </w:t>
      </w:r>
      <w:r>
        <w:rPr>
          <w:rFonts w:ascii="Times New Roman" w:hAnsi="Times New Roman"/>
          <w:lang w:val="sr-Cyrl-CS"/>
        </w:rPr>
        <w:t xml:space="preserve">танке и </w:t>
      </w:r>
      <w:r w:rsidRPr="005C063D">
        <w:rPr>
          <w:rFonts w:ascii="Times New Roman" w:hAnsi="Times New Roman"/>
          <w:lang w:val="sr-Cyrl-CS"/>
        </w:rPr>
        <w:t xml:space="preserve">оштре </w:t>
      </w:r>
      <w:r>
        <w:rPr>
          <w:rFonts w:ascii="Times New Roman" w:hAnsi="Times New Roman"/>
          <w:lang w:val="sr-Cyrl-CS"/>
        </w:rPr>
        <w:t>тамне</w:t>
      </w:r>
      <w:r w:rsidRPr="005C063D">
        <w:rPr>
          <w:rFonts w:ascii="Times New Roman" w:hAnsi="Times New Roman"/>
          <w:lang w:val="sr-Cyrl-CS"/>
        </w:rPr>
        <w:t xml:space="preserve"> линије</w:t>
      </w:r>
      <w:r>
        <w:rPr>
          <w:rFonts w:ascii="Times New Roman" w:hAnsi="Times New Roman"/>
          <w:lang w:val="sr-Cyrl-CS"/>
        </w:rPr>
        <w:t xml:space="preserve"> у континуалном спектру</w:t>
      </w:r>
      <w:r w:rsidRPr="005C063D">
        <w:rPr>
          <w:rFonts w:ascii="Times New Roman" w:hAnsi="Times New Roman"/>
          <w:lang w:val="sr-Cyrl-CS"/>
        </w:rPr>
        <w:t xml:space="preserve">, али </w:t>
      </w:r>
      <w:r>
        <w:rPr>
          <w:rFonts w:ascii="Times New Roman" w:hAnsi="Times New Roman"/>
          <w:lang w:val="sr-Cyrl-CS"/>
        </w:rPr>
        <w:t xml:space="preserve">да слика </w:t>
      </w:r>
      <w:r w:rsidRPr="005C063D">
        <w:rPr>
          <w:rFonts w:ascii="Times New Roman" w:hAnsi="Times New Roman"/>
          <w:lang w:val="sr-Cyrl-CS"/>
        </w:rPr>
        <w:t>у</w:t>
      </w:r>
      <w:r>
        <w:rPr>
          <w:rFonts w:ascii="Times New Roman" w:hAnsi="Times New Roman"/>
          <w:lang w:val="sr-Cyrl-CS"/>
        </w:rPr>
        <w:t xml:space="preserve"> видном пољу</w:t>
      </w:r>
      <w:r w:rsidRPr="005C063D">
        <w:rPr>
          <w:rFonts w:ascii="Times New Roman" w:hAnsi="Times New Roman"/>
          <w:lang w:val="sr-Cyrl-CS"/>
        </w:rPr>
        <w:t xml:space="preserve"> буде добро осветљена.</w:t>
      </w:r>
    </w:p>
    <w:p w:rsidR="003A468B" w:rsidRPr="00B20B57" w:rsidRDefault="003A468B" w:rsidP="003A468B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 w:rsidRPr="00B20B57">
        <w:rPr>
          <w:rFonts w:ascii="Times New Roman" w:hAnsi="Times New Roman"/>
          <w:lang w:val="sr-Cyrl-CS"/>
        </w:rPr>
        <w:t>Прегледати цео спектар и записати редослед боја у континуалном спектру.</w:t>
      </w:r>
    </w:p>
    <w:p w:rsidR="003A468B" w:rsidRPr="007D2F9B" w:rsidRDefault="003A468B" w:rsidP="003A468B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B20B57">
        <w:rPr>
          <w:rFonts w:ascii="Times New Roman" w:hAnsi="Times New Roman"/>
          <w:lang w:val="sr-Cyrl-CS"/>
        </w:rPr>
        <w:t>Уочити све тамне</w:t>
      </w:r>
      <w:r>
        <w:rPr>
          <w:rFonts w:ascii="Times New Roman" w:hAnsi="Times New Roman"/>
          <w:lang w:val="sr-Cyrl-CS"/>
        </w:rPr>
        <w:t xml:space="preserve"> линије у континуалном спектру С</w:t>
      </w:r>
      <w:r w:rsidRPr="00B20B57">
        <w:rPr>
          <w:rFonts w:ascii="Times New Roman" w:hAnsi="Times New Roman"/>
          <w:lang w:val="sr-Cyrl-CS"/>
        </w:rPr>
        <w:t>унца,</w:t>
      </w:r>
      <w:r>
        <w:rPr>
          <w:rFonts w:ascii="Times New Roman" w:hAnsi="Times New Roman"/>
          <w:lang w:val="sr-Cyrl-CS"/>
        </w:rPr>
        <w:t xml:space="preserve"> одредити</w:t>
      </w:r>
      <w:r w:rsidRPr="005C063D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њихове положаје на скали инструмента и коришћењем калибрационог дијаграма спектроскопа одредити њихове </w:t>
      </w:r>
      <w:r w:rsidRPr="005C063D">
        <w:rPr>
          <w:rFonts w:ascii="Times New Roman" w:hAnsi="Times New Roman"/>
          <w:lang w:val="sr-Cyrl-CS"/>
        </w:rPr>
        <w:t>таласне дужине</w:t>
      </w:r>
      <w:r>
        <w:rPr>
          <w:rFonts w:ascii="Times New Roman" w:hAnsi="Times New Roman"/>
          <w:lang w:val="sr-Cyrl-CS"/>
        </w:rPr>
        <w:t>. З</w:t>
      </w:r>
      <w:r w:rsidRPr="007D2F9B">
        <w:rPr>
          <w:rFonts w:ascii="Times New Roman" w:hAnsi="Times New Roman"/>
          <w:lang w:val="sr-Cyrl-CS"/>
        </w:rPr>
        <w:t>аписати боју спектралне области у којој је уочена свака линија.</w:t>
      </w:r>
    </w:p>
    <w:p w:rsidR="003A468B" w:rsidRPr="007D2F9B" w:rsidRDefault="003A468B" w:rsidP="003A468B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 w:rsidRPr="007D2F9B">
        <w:rPr>
          <w:rFonts w:ascii="Times New Roman" w:hAnsi="Times New Roman"/>
          <w:lang w:val="sr-Cyrl-CS"/>
        </w:rPr>
        <w:t>Уз помоћ табличних вредности за Фраунхоферове линије идентификовати добијене линије у спектру.</w:t>
      </w:r>
    </w:p>
    <w:p w:rsidR="003A468B" w:rsidRPr="00A64DE2" w:rsidRDefault="003A468B" w:rsidP="003A468B">
      <w:pPr>
        <w:spacing w:before="2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3A468B" w:rsidRDefault="003A468B" w:rsidP="003A468B">
      <w:pPr>
        <w:pStyle w:val="ListParagraph"/>
        <w:numPr>
          <w:ilvl w:val="0"/>
          <w:numId w:val="8"/>
        </w:numPr>
        <w:spacing w:after="3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7D2F9B">
        <w:rPr>
          <w:rFonts w:ascii="Times New Roman" w:hAnsi="Times New Roman"/>
          <w:lang w:val="sr-Cyrl-CS"/>
        </w:rPr>
        <w:t>Резултате приказати у облику таблице: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8"/>
        <w:gridCol w:w="1433"/>
        <w:gridCol w:w="1033"/>
        <w:gridCol w:w="1415"/>
        <w:gridCol w:w="990"/>
        <w:gridCol w:w="1508"/>
      </w:tblGrid>
      <w:tr w:rsidR="003A468B" w:rsidRPr="00A64DE2" w:rsidTr="00C1728F">
        <w:trPr>
          <w:jc w:val="center"/>
        </w:trPr>
        <w:tc>
          <w:tcPr>
            <w:tcW w:w="1078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Редни број линије</w:t>
            </w:r>
          </w:p>
        </w:tc>
        <w:tc>
          <w:tcPr>
            <w:tcW w:w="1433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Боја </w:t>
            </w:r>
            <w:r w:rsidRPr="00F81AAB">
              <w:rPr>
                <w:rFonts w:ascii="Times New Roman" w:hAnsi="Times New Roman"/>
                <w:sz w:val="20"/>
                <w:szCs w:val="20"/>
                <w:lang w:val="sr-Cyrl-CS"/>
              </w:rPr>
              <w:t>области у којој се налази</w:t>
            </w:r>
          </w:p>
        </w:tc>
        <w:tc>
          <w:tcPr>
            <w:tcW w:w="1033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Одређена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415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Таблична вредност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99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81AAB">
              <w:rPr>
                <w:rFonts w:ascii="Times New Roman" w:hAnsi="Times New Roman"/>
                <w:sz w:val="20"/>
                <w:szCs w:val="20"/>
                <w:lang w:val="sr-Cyrl-CS"/>
              </w:rPr>
              <w:t>Ознака линије</w:t>
            </w:r>
          </w:p>
        </w:tc>
        <w:tc>
          <w:tcPr>
            <w:tcW w:w="1508" w:type="dxa"/>
          </w:tcPr>
          <w:p w:rsidR="003A468B" w:rsidRPr="00F81AAB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81AAB">
              <w:rPr>
                <w:rFonts w:ascii="Times New Roman" w:hAnsi="Times New Roman"/>
                <w:sz w:val="20"/>
                <w:szCs w:val="20"/>
                <w:lang w:val="sr-Cyrl-CS"/>
              </w:rPr>
              <w:t>Елемент коме припада линија</w:t>
            </w:r>
          </w:p>
        </w:tc>
      </w:tr>
      <w:tr w:rsidR="003A468B" w:rsidRPr="00A64DE2" w:rsidTr="00C1728F">
        <w:trPr>
          <w:jc w:val="center"/>
        </w:trPr>
        <w:tc>
          <w:tcPr>
            <w:tcW w:w="1078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33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33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 w:rsidR="003A468B" w:rsidRPr="00A64DE2" w:rsidRDefault="003A468B" w:rsidP="00C1728F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3A468B" w:rsidRDefault="003A468B" w:rsidP="003A468B">
      <w:pPr>
        <w:pStyle w:val="ListParagraph"/>
        <w:numPr>
          <w:ilvl w:val="0"/>
          <w:numId w:val="8"/>
        </w:numPr>
        <w:spacing w:before="3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F81AAB">
        <w:rPr>
          <w:rFonts w:ascii="Times New Roman" w:hAnsi="Times New Roman"/>
          <w:lang w:val="sr-Cyrl-CS"/>
        </w:rPr>
        <w:t>Записати редослед боја у континуалном спектру Сунца</w:t>
      </w:r>
      <w:r>
        <w:rPr>
          <w:rFonts w:ascii="Times New Roman" w:hAnsi="Times New Roman"/>
          <w:lang w:val="sr-Cyrl-CS"/>
        </w:rPr>
        <w:t>.</w:t>
      </w:r>
    </w:p>
    <w:p w:rsidR="003A468B" w:rsidRDefault="003A468B" w:rsidP="003A468B">
      <w:pPr>
        <w:pStyle w:val="ListParagraph"/>
        <w:spacing w:before="200" w:after="100"/>
        <w:ind w:left="0" w:firstLine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 оквиру дискусије резултата, одговорити на питања: Којем типу спектра, по механизму настајања, припада Сунчев спектар? Да ли је овај спектар карактеристичан? Да ли су уочене апсорпционе линије карактеристичне?</w:t>
      </w:r>
    </w:p>
    <w:p w:rsidR="003A468B" w:rsidRDefault="003A468B" w:rsidP="003A468B">
      <w:pPr>
        <w:pStyle w:val="ListParagraph"/>
        <w:spacing w:before="100"/>
        <w:ind w:left="0" w:firstLine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Прокоментарисати редослед боја у континуалном спектру.</w:t>
      </w:r>
    </w:p>
    <w:p w:rsidR="003A468B" w:rsidRPr="004E0210" w:rsidRDefault="003A468B" w:rsidP="003A468B">
      <w:pPr>
        <w:pStyle w:val="tekstDragan"/>
        <w:spacing w:line="276" w:lineRule="auto"/>
        <w:jc w:val="left"/>
        <w:rPr>
          <w:b/>
          <w:lang w:val="sr-Cyrl-CS"/>
        </w:rPr>
      </w:pPr>
      <w:r w:rsidRPr="004E0210">
        <w:rPr>
          <w:b/>
        </w:rPr>
        <w:t xml:space="preserve">в) </w:t>
      </w:r>
      <w:r w:rsidRPr="004E0210">
        <w:rPr>
          <w:b/>
          <w:lang w:val="sr-Cyrl-CS"/>
        </w:rPr>
        <w:t>Лучни спектар бакра и цинка (месинга)</w:t>
      </w:r>
    </w:p>
    <w:p w:rsidR="003A468B" w:rsidRDefault="003A468B" w:rsidP="003A468B">
      <w:p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 овом случају посматра се лучни спектар месинга (легуре бакра и цинка) помоћу стилоскопа, одређује опсег хроматичне осетљивости ока, положаји свих уочених спектралних линија у добијеном спектру, врши визуелна процена њиховог интензитета и идентификација линија на основу поређења одређених таласних дужина и табличних вредности таласних дужина спектралних линија бакра и цинка.</w:t>
      </w:r>
    </w:p>
    <w:p w:rsidR="003A468B" w:rsidRDefault="003A468B" w:rsidP="003A468B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3A468B" w:rsidRPr="004E0210" w:rsidRDefault="003A468B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4E0210">
        <w:rPr>
          <w:b/>
          <w:i/>
          <w:lang w:val="sr-Cyrl-CS"/>
        </w:rPr>
        <w:lastRenderedPageBreak/>
        <w:t>Апарат и узорци</w:t>
      </w:r>
    </w:p>
    <w:p w:rsidR="003A468B" w:rsidRPr="002E4F1A" w:rsidRDefault="003A468B" w:rsidP="00970ADA">
      <w:pPr>
        <w:pStyle w:val="tekstDragan"/>
        <w:numPr>
          <w:ilvl w:val="0"/>
          <w:numId w:val="21"/>
        </w:numPr>
        <w:tabs>
          <w:tab w:val="left" w:pos="360"/>
        </w:tabs>
        <w:spacing w:after="200" w:line="276" w:lineRule="auto"/>
        <w:ind w:left="360"/>
        <w:jc w:val="left"/>
      </w:pPr>
      <w:r>
        <w:t xml:space="preserve">При раду се користи стилоскоп </w:t>
      </w:r>
      <w:r w:rsidRPr="00EC2873">
        <w:rPr>
          <w:i/>
          <w:lang w:val="sr-Cyrl-CS"/>
        </w:rPr>
        <w:t>СЛ–11</w:t>
      </w:r>
      <w:r w:rsidRPr="00EC2873">
        <w:rPr>
          <w:lang w:val="sr-Cyrl-CS"/>
        </w:rPr>
        <w:t xml:space="preserve"> </w:t>
      </w:r>
      <w:r>
        <w:rPr>
          <w:lang w:val="sr-Cyrl-CS"/>
        </w:rPr>
        <w:t>(слика 3) и узорци месинга.</w:t>
      </w:r>
    </w:p>
    <w:p w:rsidR="003A468B" w:rsidRDefault="003A468B" w:rsidP="003A468B">
      <w:pPr>
        <w:spacing w:after="0"/>
        <w:jc w:val="center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3859079" cy="2164702"/>
            <wp:effectExtent l="0" t="0" r="8255" b="7620"/>
            <wp:docPr id="6" name="Picture 5" descr="stiloskop sl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oskop sl_11a.jp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377" cy="21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8B" w:rsidRDefault="003A468B" w:rsidP="003A468B">
      <w:pPr>
        <w:pStyle w:val="tekstDragan"/>
        <w:rPr>
          <w:i/>
        </w:rPr>
      </w:pPr>
      <w:r>
        <w:rPr>
          <w:b/>
          <w:lang w:val="sr-Cyrl-CS"/>
        </w:rPr>
        <w:t>Слика 3.</w:t>
      </w:r>
      <w:r>
        <w:rPr>
          <w:lang w:val="sr-Cyrl-CS"/>
        </w:rPr>
        <w:t xml:space="preserve"> Стилоскоп </w:t>
      </w:r>
      <w:r w:rsidRPr="0060490D">
        <w:rPr>
          <w:i/>
          <w:lang w:val="sr-Cyrl-CS"/>
        </w:rPr>
        <w:t>СЛ–11</w:t>
      </w:r>
    </w:p>
    <w:p w:rsidR="003A468B" w:rsidRDefault="003A468B" w:rsidP="003A468B">
      <w:pPr>
        <w:spacing w:after="0"/>
        <w:ind w:firstLine="360"/>
        <w:jc w:val="both"/>
        <w:rPr>
          <w:rFonts w:ascii="Times New Roman" w:hAnsi="Times New Roman"/>
          <w:lang w:val="sr-Cyrl-CS"/>
        </w:rPr>
      </w:pPr>
      <w:r w:rsidRPr="00EC2873">
        <w:rPr>
          <w:rFonts w:ascii="Times New Roman" w:hAnsi="Times New Roman"/>
          <w:lang w:val="sr-Cyrl-CS"/>
        </w:rPr>
        <w:t xml:space="preserve">Комерцијални стилоскоп </w:t>
      </w:r>
      <w:r w:rsidRPr="00EC2873">
        <w:rPr>
          <w:rFonts w:ascii="Times New Roman" w:hAnsi="Times New Roman"/>
          <w:i/>
          <w:lang w:val="sr-Cyrl-CS"/>
        </w:rPr>
        <w:t>СЛ–11</w:t>
      </w:r>
      <w:r w:rsidRPr="00EC2873">
        <w:rPr>
          <w:rFonts w:ascii="Times New Roman" w:hAnsi="Times New Roman"/>
          <w:lang w:val="sr-Cyrl-CS"/>
        </w:rPr>
        <w:t xml:space="preserve"> намењен је за брзу визуелну квалитативну и семиквантитативну спектрохемијску анализу челика и легура</w:t>
      </w:r>
      <w:r w:rsidRPr="00DA5C79">
        <w:rPr>
          <w:rFonts w:ascii="Times New Roman" w:hAnsi="Times New Roman"/>
          <w:lang w:val="sr-Cyrl-CS"/>
        </w:rPr>
        <w:t xml:space="preserve"> </w:t>
      </w:r>
      <w:r w:rsidRPr="00EC2873">
        <w:rPr>
          <w:rFonts w:ascii="Times New Roman" w:hAnsi="Times New Roman"/>
          <w:lang w:val="sr-Cyrl-CS"/>
        </w:rPr>
        <w:t>обојених</w:t>
      </w:r>
      <w:r>
        <w:rPr>
          <w:rFonts w:ascii="Times New Roman" w:hAnsi="Times New Roman"/>
          <w:lang w:val="sr-Cyrl-CS"/>
        </w:rPr>
        <w:t xml:space="preserve"> метала</w:t>
      </w:r>
      <w:r w:rsidRPr="00EC2873">
        <w:rPr>
          <w:rFonts w:ascii="Times New Roman" w:hAnsi="Times New Roman"/>
          <w:lang w:val="sr-Cyrl-CS"/>
        </w:rPr>
        <w:t>, уколико не постоје високи захтеви у погледу тачности.</w:t>
      </w:r>
    </w:p>
    <w:p w:rsidR="003A468B" w:rsidRDefault="003A468B" w:rsidP="003A468B">
      <w:pPr>
        <w:pStyle w:val="tekstDragan"/>
        <w:spacing w:after="0" w:line="276" w:lineRule="auto"/>
        <w:jc w:val="both"/>
        <w:rPr>
          <w:lang w:val="sr-Cyrl-CS"/>
        </w:rPr>
      </w:pPr>
      <w:r>
        <w:rPr>
          <w:lang w:val="sr-Cyrl-CS"/>
        </w:rPr>
        <w:tab/>
        <w:t xml:space="preserve">Апарат се користи у складиштима за контролу материјала, у погонима за сортирање металног отпада и у ливницама. Анализа се изводи на готовом производу, са минималним оштећењем узорка и без претходне припреме. Уређај се такође користи и у научно-истраживачким лабораторијама. Спектрални опсег уређаја је од 390 до 700 </w:t>
      </w:r>
      <w:r>
        <w:rPr>
          <w:lang w:val="sr-Latn-CS"/>
        </w:rPr>
        <w:t>nm</w:t>
      </w:r>
      <w:r>
        <w:rPr>
          <w:lang w:val="sr-Cyrl-CS"/>
        </w:rPr>
        <w:t xml:space="preserve">, фокусно растојање објектива 275 </w:t>
      </w:r>
      <w:r>
        <w:rPr>
          <w:lang w:val="sr-Latn-CS"/>
        </w:rPr>
        <w:t xml:space="preserve">mm, </w:t>
      </w:r>
      <w:r>
        <w:rPr>
          <w:lang w:val="sr-Cyrl-CS"/>
        </w:rPr>
        <w:t>увећање окулара од 13,5 до 20 пута, ширина улазног разреза 20 μ</w:t>
      </w:r>
      <w:r>
        <w:rPr>
          <w:lang w:val="sr-Latn-CS"/>
        </w:rPr>
        <w:t>m</w:t>
      </w:r>
      <w:r>
        <w:rPr>
          <w:lang w:val="sr-Cyrl-CS"/>
        </w:rPr>
        <w:t>,  реципрочна линеарна дисперзија 3,2 </w:t>
      </w:r>
      <w:r>
        <w:rPr>
          <w:lang w:val="sr-Latn-CS"/>
        </w:rPr>
        <w:t>nm</w:t>
      </w:r>
      <w:r>
        <w:rPr>
          <w:lang w:val="sr-Cyrl-CS"/>
        </w:rPr>
        <w:t>/</w:t>
      </w:r>
      <w:r>
        <w:rPr>
          <w:lang w:val="sr-Latn-CS"/>
        </w:rPr>
        <w:t>mm</w:t>
      </w:r>
      <w:r>
        <w:rPr>
          <w:lang w:val="sr-Cyrl-CS"/>
        </w:rPr>
        <w:t>, а електроде су у облику бакарног или челичног</w:t>
      </w:r>
      <w:r w:rsidRPr="00DE1B70">
        <w:rPr>
          <w:lang w:val="sr-Cyrl-CS"/>
        </w:rPr>
        <w:t xml:space="preserve"> </w:t>
      </w:r>
      <w:r>
        <w:rPr>
          <w:lang w:val="sr-Cyrl-CS"/>
        </w:rPr>
        <w:t xml:space="preserve">диска. Узорак који се анализира је у контакту са електродом стилоскопа што доводи до појаве лука или варнице. Емитовано зрачење пролази кроз оптички систем за разлагање, након чега се формира спектар који се посматра у окулару. Коришћењем овог апарата могуће је одредити следеће хемијске елементе: </w:t>
      </w:r>
      <w:r w:rsidRPr="00EA73BD">
        <w:rPr>
          <w:lang w:val="sr-Cyrl-CS"/>
        </w:rPr>
        <w:t>Cr, W, Mn, Si, V, Mo, Ni, Co, Ti, Al, Nb,</w:t>
      </w:r>
      <w:r>
        <w:rPr>
          <w:lang w:val="sr-Cyrl-CS"/>
        </w:rPr>
        <w:t xml:space="preserve"> Zr, Cu, Zn, Fe, Pb, Sn, Be, Bi и</w:t>
      </w:r>
      <w:r w:rsidRPr="00EA73BD">
        <w:rPr>
          <w:lang w:val="sr-Cyrl-CS"/>
        </w:rPr>
        <w:t xml:space="preserve"> Mg.</w:t>
      </w:r>
    </w:p>
    <w:p w:rsidR="003A468B" w:rsidRPr="004E0210" w:rsidRDefault="003A468B" w:rsidP="003A468B">
      <w:pPr>
        <w:pStyle w:val="tekstDragan"/>
        <w:spacing w:line="276" w:lineRule="auto"/>
        <w:jc w:val="both"/>
        <w:rPr>
          <w:b/>
          <w:lang w:val="sr-Cyrl-CS"/>
        </w:rPr>
      </w:pPr>
      <w:r w:rsidRPr="004E0210">
        <w:rPr>
          <w:b/>
          <w:lang w:val="sr-Cyrl-CS"/>
        </w:rPr>
        <w:t>Поступак</w:t>
      </w:r>
    </w:p>
    <w:p w:rsidR="003A468B" w:rsidRDefault="003A468B" w:rsidP="003A468B">
      <w:pPr>
        <w:pStyle w:val="ListParagraph"/>
        <w:numPr>
          <w:ilvl w:val="0"/>
          <w:numId w:val="9"/>
        </w:numPr>
        <w:spacing w:after="0"/>
        <w:ind w:left="360"/>
        <w:contextualSpacing w:val="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Одредити опсег хроматичне</w:t>
      </w:r>
      <w:r w:rsidRPr="00ED13EE">
        <w:rPr>
          <w:rFonts w:ascii="Times New Roman" w:hAnsi="Times New Roman"/>
          <w:lang w:val="sr-Cyrl-CS"/>
        </w:rPr>
        <w:t xml:space="preserve"> осетљивости ока.</w:t>
      </w:r>
      <w:r>
        <w:rPr>
          <w:rFonts w:ascii="Times New Roman" w:hAnsi="Times New Roman"/>
          <w:lang w:val="sr-Cyrl-CS"/>
        </w:rPr>
        <w:t xml:space="preserve"> У ту сврху:</w:t>
      </w:r>
    </w:p>
    <w:p w:rsidR="003A468B" w:rsidRPr="00ED13EE" w:rsidRDefault="003A468B" w:rsidP="003A468B">
      <w:pPr>
        <w:pStyle w:val="ListParagraph"/>
        <w:numPr>
          <w:ilvl w:val="0"/>
          <w:numId w:val="10"/>
        </w:numPr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ED13EE">
        <w:rPr>
          <w:rFonts w:ascii="Times New Roman" w:hAnsi="Times New Roman"/>
          <w:lang w:val="sr-Cyrl-CS"/>
        </w:rPr>
        <w:t>Поставити узорак</w:t>
      </w:r>
      <w:r>
        <w:rPr>
          <w:rFonts w:ascii="Times New Roman" w:hAnsi="Times New Roman"/>
          <w:lang w:val="sr-Cyrl-CS"/>
        </w:rPr>
        <w:t xml:space="preserve"> месинга на одговарајуће место</w:t>
      </w:r>
      <w:r w:rsidRPr="00ED13EE">
        <w:rPr>
          <w:rFonts w:ascii="Times New Roman" w:hAnsi="Times New Roman"/>
          <w:lang w:val="sr-Cyrl-CS"/>
        </w:rPr>
        <w:t>, укључити вентилациони систем, укључити стилоскоп и подесити оштрину слике добијеног спектра у видном пољу</w:t>
      </w:r>
      <w:r>
        <w:rPr>
          <w:rFonts w:ascii="Times New Roman" w:hAnsi="Times New Roman"/>
          <w:lang w:val="sr-Cyrl-CS"/>
        </w:rPr>
        <w:t xml:space="preserve"> окулара</w:t>
      </w:r>
      <w:r w:rsidRPr="00ED13EE">
        <w:rPr>
          <w:rFonts w:ascii="Times New Roman" w:hAnsi="Times New Roman"/>
          <w:lang w:val="sr-Cyrl-CS"/>
        </w:rPr>
        <w:t>.</w:t>
      </w:r>
    </w:p>
    <w:p w:rsidR="003A468B" w:rsidRDefault="003A468B" w:rsidP="003A468B">
      <w:pPr>
        <w:pStyle w:val="ListParagraph"/>
        <w:numPr>
          <w:ilvl w:val="0"/>
          <w:numId w:val="10"/>
        </w:numPr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ED13EE">
        <w:rPr>
          <w:rFonts w:ascii="Times New Roman" w:hAnsi="Times New Roman"/>
          <w:lang w:val="sr-Cyrl-CS"/>
        </w:rPr>
        <w:t xml:space="preserve">Окретањем добоша, на десној страни инструмента, довести на репер последњу црвену односно </w:t>
      </w:r>
      <w:r>
        <w:rPr>
          <w:rFonts w:ascii="Times New Roman" w:hAnsi="Times New Roman"/>
          <w:lang w:val="sr-Cyrl-CS"/>
        </w:rPr>
        <w:t xml:space="preserve">последњу </w:t>
      </w:r>
      <w:r w:rsidRPr="00ED13EE">
        <w:rPr>
          <w:rFonts w:ascii="Times New Roman" w:hAnsi="Times New Roman"/>
          <w:lang w:val="sr-Cyrl-CS"/>
        </w:rPr>
        <w:t>љубичасту линију која се јасно уочава у спектру</w:t>
      </w:r>
      <w:r>
        <w:rPr>
          <w:rFonts w:ascii="Times New Roman" w:hAnsi="Times New Roman"/>
          <w:lang w:val="sr-Cyrl-CS"/>
        </w:rPr>
        <w:t xml:space="preserve"> и очитати њихове положаје на подеоцима добоша, а са калибрационог дијаграма инструмента – њихове таласне дужине</w:t>
      </w:r>
      <w:r w:rsidRPr="00ED13EE">
        <w:rPr>
          <w:rFonts w:ascii="Times New Roman" w:hAnsi="Times New Roman"/>
          <w:lang w:val="sr-Cyrl-CS"/>
        </w:rPr>
        <w:t>.</w:t>
      </w:r>
    </w:p>
    <w:p w:rsidR="003A468B" w:rsidRPr="00ED13EE" w:rsidRDefault="003A468B" w:rsidP="003A468B">
      <w:pPr>
        <w:pStyle w:val="ListParagraph"/>
        <w:numPr>
          <w:ilvl w:val="0"/>
          <w:numId w:val="10"/>
        </w:numPr>
        <w:spacing w:after="100"/>
        <w:ind w:left="72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</w:t>
      </w:r>
      <w:r w:rsidRPr="00ED13EE">
        <w:rPr>
          <w:rFonts w:ascii="Times New Roman" w:hAnsi="Times New Roman"/>
          <w:lang w:val="sr-Cyrl-CS"/>
        </w:rPr>
        <w:t>дредити опсег таласних дужина које око посматрача може да региструје</w:t>
      </w:r>
      <w:r>
        <w:rPr>
          <w:rFonts w:ascii="Times New Roman" w:hAnsi="Times New Roman"/>
          <w:lang w:val="sr-Cyrl-CS"/>
        </w:rPr>
        <w:t xml:space="preserve"> као разлику таласних дужина ових двеју линија.</w:t>
      </w:r>
    </w:p>
    <w:p w:rsidR="003A468B" w:rsidRDefault="003A468B" w:rsidP="003A468B">
      <w:pPr>
        <w:pStyle w:val="ListParagraph"/>
        <w:numPr>
          <w:ilvl w:val="0"/>
          <w:numId w:val="9"/>
        </w:numPr>
        <w:spacing w:before="100"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Користећи подеоке на добошу и калибрациони дијаграм о</w:t>
      </w:r>
      <w:r w:rsidRPr="00FA1561">
        <w:rPr>
          <w:rFonts w:ascii="Times New Roman" w:hAnsi="Times New Roman"/>
          <w:lang w:val="sr-Cyrl-CS"/>
        </w:rPr>
        <w:t>дредити таласне дужине свих линија у зеленој области лучног спектра узорка месинга и проценити њихов интензитет (</w:t>
      </w:r>
      <w:r>
        <w:rPr>
          <w:rFonts w:ascii="Times New Roman" w:hAnsi="Times New Roman"/>
          <w:lang w:val="sr-Cyrl-CS"/>
        </w:rPr>
        <w:t xml:space="preserve">као </w:t>
      </w:r>
      <w:r w:rsidRPr="00FA1561">
        <w:rPr>
          <w:rFonts w:ascii="Times New Roman" w:hAnsi="Times New Roman"/>
          <w:i/>
          <w:lang w:val="sr-Cyrl-CS"/>
        </w:rPr>
        <w:t>врло јака, јака, средња, слаба, врло слаба</w:t>
      </w:r>
      <w:r>
        <w:rPr>
          <w:rFonts w:ascii="Times New Roman" w:hAnsi="Times New Roman"/>
          <w:lang w:val="sr-Cyrl-CS"/>
        </w:rPr>
        <w:t>).</w:t>
      </w:r>
    </w:p>
    <w:p w:rsidR="003A468B" w:rsidRPr="00FA1561" w:rsidRDefault="003A468B" w:rsidP="003A468B">
      <w:pPr>
        <w:pStyle w:val="ListParagraph"/>
        <w:numPr>
          <w:ilvl w:val="0"/>
          <w:numId w:val="11"/>
        </w:numPr>
        <w:spacing w:after="100"/>
        <w:ind w:left="720"/>
        <w:jc w:val="both"/>
        <w:rPr>
          <w:rFonts w:ascii="Times New Roman" w:hAnsi="Times New Roman"/>
          <w:lang w:val="sr-Cyrl-CS"/>
        </w:rPr>
      </w:pPr>
      <w:r w:rsidRPr="00FA1561">
        <w:rPr>
          <w:rFonts w:ascii="Times New Roman" w:hAnsi="Times New Roman"/>
          <w:lang w:val="sr-Cyrl-CS"/>
        </w:rPr>
        <w:lastRenderedPageBreak/>
        <w:t xml:space="preserve">Коришћењем таблице са подацима о линијама бакра и цинка из базе података </w:t>
      </w:r>
      <w:r w:rsidRPr="00FA1561">
        <w:rPr>
          <w:rFonts w:ascii="Times New Roman" w:hAnsi="Times New Roman"/>
          <w:i/>
          <w:lang w:val="sr-Latn-CS"/>
        </w:rPr>
        <w:t>NIST</w:t>
      </w:r>
      <w:r w:rsidRPr="00FA1561">
        <w:rPr>
          <w:rFonts w:ascii="Times New Roman" w:hAnsi="Times New Roman"/>
          <w:lang w:val="sr-Cyrl-CS"/>
        </w:rPr>
        <w:t xml:space="preserve"> у опсегу од 495 до 570 </w:t>
      </w:r>
      <w:r w:rsidRPr="00FA1561">
        <w:rPr>
          <w:rFonts w:ascii="Times New Roman" w:hAnsi="Times New Roman"/>
          <w:lang w:val="sr-Latn-CS"/>
        </w:rPr>
        <w:t>nm (</w:t>
      </w:r>
      <w:r w:rsidRPr="00FA1561">
        <w:rPr>
          <w:rFonts w:ascii="Times New Roman" w:hAnsi="Times New Roman"/>
          <w:lang w:val="sr-Cyrl-CS"/>
        </w:rPr>
        <w:t>зелена област</w:t>
      </w:r>
      <w:r w:rsidRPr="00FA1561">
        <w:rPr>
          <w:rFonts w:ascii="Times New Roman" w:hAnsi="Times New Roman"/>
          <w:lang w:val="sr-Latn-CS"/>
        </w:rPr>
        <w:t>)</w:t>
      </w:r>
      <w:r w:rsidRPr="00FA1561">
        <w:rPr>
          <w:rFonts w:ascii="Times New Roman" w:hAnsi="Times New Roman"/>
          <w:lang w:val="sr-Cyrl-CS"/>
        </w:rPr>
        <w:t xml:space="preserve">, свакој линији придружити табличну </w:t>
      </w:r>
      <w:r>
        <w:rPr>
          <w:rFonts w:ascii="Times New Roman" w:hAnsi="Times New Roman"/>
          <w:lang w:val="sr-Cyrl-CS"/>
        </w:rPr>
        <w:t>вредност таласне</w:t>
      </w:r>
      <w:r w:rsidRPr="00FA1561">
        <w:rPr>
          <w:rFonts w:ascii="Times New Roman" w:hAnsi="Times New Roman"/>
          <w:lang w:val="sr-Cyrl-CS"/>
        </w:rPr>
        <w:t xml:space="preserve"> дужи</w:t>
      </w:r>
      <w:r>
        <w:rPr>
          <w:rFonts w:ascii="Times New Roman" w:hAnsi="Times New Roman"/>
          <w:lang w:val="sr-Cyrl-CS"/>
        </w:rPr>
        <w:t>не</w:t>
      </w:r>
      <w:r w:rsidRPr="00FA1561">
        <w:rPr>
          <w:rFonts w:ascii="Times New Roman" w:hAnsi="Times New Roman"/>
          <w:lang w:val="sr-Cyrl-CS"/>
        </w:rPr>
        <w:t>, одредити од ког елемента потиче и записати таблични интензитет.</w:t>
      </w:r>
    </w:p>
    <w:p w:rsidR="003A468B" w:rsidRPr="00FA1561" w:rsidRDefault="003A468B" w:rsidP="003A468B">
      <w:pPr>
        <w:pStyle w:val="ListParagraph"/>
        <w:numPr>
          <w:ilvl w:val="0"/>
          <w:numId w:val="11"/>
        </w:numPr>
        <w:spacing w:before="100"/>
        <w:ind w:left="720"/>
        <w:jc w:val="both"/>
        <w:rPr>
          <w:rFonts w:ascii="Times New Roman" w:hAnsi="Times New Roman"/>
          <w:lang w:val="en-GB"/>
        </w:rPr>
      </w:pPr>
      <w:r w:rsidRPr="00FA1561">
        <w:rPr>
          <w:rFonts w:ascii="Times New Roman" w:hAnsi="Times New Roman"/>
        </w:rPr>
        <w:t>Л</w:t>
      </w:r>
      <w:r w:rsidRPr="00FA1561">
        <w:rPr>
          <w:rFonts w:ascii="Times New Roman" w:hAnsi="Times New Roman"/>
          <w:lang w:val="en-GB"/>
        </w:rPr>
        <w:t>иније из таблица идентификовати водећи рачуна да су све линије које леже у интервалу</w:t>
      </w:r>
      <w:r w:rsidRPr="00FA1561">
        <w:rPr>
          <w:rFonts w:ascii="Times New Roman" w:hAnsi="Times New Roman"/>
          <w:lang w:val="sr-Cyrl-CS"/>
        </w:rPr>
        <w:t xml:space="preserve"> </w:t>
      </w:r>
      <w:r w:rsidRPr="00FA1561">
        <w:rPr>
          <w:rFonts w:ascii="Times New Roman" w:hAnsi="Times New Roman"/>
          <w:i/>
          <w:lang w:val="sr-Cyrl-CS"/>
        </w:rPr>
        <w:t>(</w:t>
      </w:r>
      <w:r w:rsidRPr="00FA1561">
        <w:rPr>
          <w:rFonts w:ascii="Times New Roman" w:hAnsi="Times New Roman"/>
          <w:i/>
          <w:lang w:val="en-GB"/>
        </w:rPr>
        <w:t>измерена таласна дужина +/- интервал грешке</w:t>
      </w:r>
      <w:r w:rsidRPr="00FA1561">
        <w:rPr>
          <w:rFonts w:ascii="Times New Roman" w:hAnsi="Times New Roman"/>
          <w:i/>
          <w:lang w:val="sr-Cyrl-CS"/>
        </w:rPr>
        <w:t>)</w:t>
      </w:r>
      <w:r w:rsidRPr="00FA1561">
        <w:rPr>
          <w:rFonts w:ascii="Times New Roman" w:hAnsi="Times New Roman"/>
          <w:lang w:val="en-GB"/>
        </w:rPr>
        <w:t xml:space="preserve"> </w:t>
      </w:r>
      <w:proofErr w:type="gramStart"/>
      <w:r w:rsidRPr="00FA1561">
        <w:rPr>
          <w:rFonts w:ascii="Times New Roman" w:hAnsi="Times New Roman"/>
          <w:lang w:val="en-GB"/>
        </w:rPr>
        <w:t>равноправни  кандидати</w:t>
      </w:r>
      <w:proofErr w:type="gramEnd"/>
      <w:r w:rsidRPr="00FA1561">
        <w:rPr>
          <w:rFonts w:ascii="Times New Roman" w:hAnsi="Times New Roman"/>
          <w:lang w:val="en-GB"/>
        </w:rPr>
        <w:t>. Такође, водити рачуна о односу табличних и процењених интензитета. Они</w:t>
      </w:r>
      <w:r w:rsidRPr="00FA1561">
        <w:rPr>
          <w:rFonts w:ascii="Times New Roman" w:hAnsi="Times New Roman"/>
        </w:rPr>
        <w:t xml:space="preserve"> </w:t>
      </w:r>
      <w:r w:rsidRPr="00FA1561">
        <w:rPr>
          <w:rFonts w:ascii="Times New Roman" w:hAnsi="Times New Roman"/>
          <w:lang w:val="en-GB"/>
        </w:rPr>
        <w:t>морају</w:t>
      </w:r>
      <w:r w:rsidRPr="00FA1561">
        <w:rPr>
          <w:rFonts w:ascii="Times New Roman" w:hAnsi="Times New Roman"/>
        </w:rPr>
        <w:t xml:space="preserve"> </w:t>
      </w:r>
      <w:r w:rsidRPr="00FA1561">
        <w:rPr>
          <w:rFonts w:ascii="Times New Roman" w:hAnsi="Times New Roman"/>
          <w:lang w:val="en-GB"/>
        </w:rPr>
        <w:t>бити сагласни у случају исправне идентификације линије.</w:t>
      </w:r>
    </w:p>
    <w:p w:rsidR="003A468B" w:rsidRPr="00A64DE2" w:rsidRDefault="003A468B" w:rsidP="003A468B">
      <w:pPr>
        <w:spacing w:before="3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3A468B" w:rsidRDefault="003A468B" w:rsidP="003A468B">
      <w:pPr>
        <w:spacing w:after="300"/>
        <w:jc w:val="both"/>
        <w:rPr>
          <w:rFonts w:ascii="Times New Roman" w:hAnsi="Times New Roman"/>
          <w:lang w:val="sr-Cyrl-CS"/>
        </w:rPr>
      </w:pPr>
      <w:r w:rsidRPr="00104984">
        <w:rPr>
          <w:rFonts w:ascii="Times New Roman" w:hAnsi="Times New Roman"/>
          <w:lang w:val="sr-Cyrl-CS"/>
        </w:rPr>
        <w:t xml:space="preserve">Резултате приказати </w:t>
      </w:r>
      <w:r>
        <w:rPr>
          <w:rFonts w:ascii="Times New Roman" w:hAnsi="Times New Roman"/>
          <w:lang w:val="sr-Cyrl-CS"/>
        </w:rPr>
        <w:t>табеларно: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4"/>
        <w:gridCol w:w="890"/>
        <w:gridCol w:w="1267"/>
        <w:gridCol w:w="1614"/>
        <w:gridCol w:w="1680"/>
      </w:tblGrid>
      <w:tr w:rsidR="003A468B" w:rsidRPr="00A64DE2" w:rsidTr="00C1728F">
        <w:trPr>
          <w:jc w:val="center"/>
        </w:trPr>
        <w:tc>
          <w:tcPr>
            <w:tcW w:w="1184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Редни број линије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9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Боја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линије</w:t>
            </w:r>
          </w:p>
        </w:tc>
        <w:tc>
          <w:tcPr>
            <w:tcW w:w="1267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Одређена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614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Таблична вредност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680" w:type="dxa"/>
          </w:tcPr>
          <w:p w:rsidR="003A468B" w:rsidRPr="00F81AAB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81AAB">
              <w:rPr>
                <w:rFonts w:ascii="Times New Roman" w:hAnsi="Times New Roman"/>
                <w:sz w:val="20"/>
                <w:szCs w:val="20"/>
                <w:lang w:val="sr-Cyrl-CS"/>
              </w:rPr>
              <w:t>Елемент коме припада линија</w:t>
            </w:r>
          </w:p>
        </w:tc>
      </w:tr>
      <w:tr w:rsidR="003A468B" w:rsidRPr="00A64DE2" w:rsidTr="00C1728F">
        <w:trPr>
          <w:jc w:val="center"/>
        </w:trPr>
        <w:tc>
          <w:tcPr>
            <w:tcW w:w="1184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9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14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3A468B" w:rsidRPr="00A64DE2" w:rsidRDefault="003A468B" w:rsidP="00C1728F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3A468B" w:rsidRPr="00475DA1" w:rsidRDefault="003A468B" w:rsidP="003A468B">
      <w:pPr>
        <w:pStyle w:val="tekstDragan"/>
        <w:spacing w:before="400" w:line="276" w:lineRule="auto"/>
        <w:jc w:val="left"/>
        <w:rPr>
          <w:b/>
          <w:lang w:val="sr-Cyrl-CS"/>
        </w:rPr>
      </w:pPr>
      <w:r w:rsidRPr="00475DA1">
        <w:rPr>
          <w:b/>
        </w:rPr>
        <w:t xml:space="preserve">г) </w:t>
      </w:r>
      <w:r w:rsidRPr="00475DA1">
        <w:rPr>
          <w:b/>
          <w:lang w:val="sr-Cyrl-CS"/>
        </w:rPr>
        <w:t>Пламени спектри алкалних и земноалкалних метала</w:t>
      </w:r>
    </w:p>
    <w:p w:rsidR="003A468B" w:rsidRDefault="003A468B" w:rsidP="003A468B">
      <w:pPr>
        <w:tabs>
          <w:tab w:val="left" w:pos="180"/>
        </w:tabs>
        <w:spacing w:after="100"/>
        <w:jc w:val="both"/>
        <w:rPr>
          <w:rFonts w:ascii="Times New Roman" w:hAnsi="Times New Roman"/>
          <w:lang w:val="sr-Cyrl-CS"/>
        </w:rPr>
      </w:pPr>
      <w:r w:rsidRPr="00976C95">
        <w:rPr>
          <w:rFonts w:ascii="Times New Roman" w:hAnsi="Times New Roman"/>
          <w:lang w:val="sr-Cyrl-CS"/>
        </w:rPr>
        <w:t>У пламену могу да се побуде само елементи са малим енергијама побуђивања (алкални и земноалкални елементи)</w:t>
      </w:r>
      <w:r>
        <w:rPr>
          <w:rFonts w:ascii="Times New Roman" w:hAnsi="Times New Roman"/>
          <w:lang w:val="sr-Cyrl-CS"/>
        </w:rPr>
        <w:t xml:space="preserve"> чији спектар</w:t>
      </w:r>
      <w:r w:rsidRPr="00976C95">
        <w:rPr>
          <w:rFonts w:ascii="Times New Roman" w:hAnsi="Times New Roman"/>
          <w:lang w:val="sr-Cyrl-CS"/>
        </w:rPr>
        <w:t xml:space="preserve"> у видљивом делу </w:t>
      </w:r>
      <w:r>
        <w:rPr>
          <w:rFonts w:ascii="Times New Roman" w:hAnsi="Times New Roman"/>
          <w:lang w:val="sr-Cyrl-CS"/>
        </w:rPr>
        <w:t>често садржи</w:t>
      </w:r>
      <w:r w:rsidRPr="00976C95">
        <w:rPr>
          <w:rFonts w:ascii="Times New Roman" w:hAnsi="Times New Roman"/>
          <w:lang w:val="sr-Cyrl-CS"/>
        </w:rPr>
        <w:t xml:space="preserve"> само </w:t>
      </w:r>
      <w:r>
        <w:rPr>
          <w:rFonts w:ascii="Times New Roman" w:hAnsi="Times New Roman"/>
          <w:lang w:val="sr-Cyrl-CS"/>
        </w:rPr>
        <w:t>једну до две линије</w:t>
      </w:r>
      <w:r w:rsidRPr="00976C95">
        <w:rPr>
          <w:rFonts w:ascii="Times New Roman" w:hAnsi="Times New Roman"/>
          <w:lang w:val="sr-Cyrl-CS"/>
        </w:rPr>
        <w:t>, што спектар чини знатно једноставним.</w:t>
      </w:r>
    </w:p>
    <w:p w:rsidR="003A468B" w:rsidRDefault="003A468B" w:rsidP="003A468B">
      <w:pPr>
        <w:tabs>
          <w:tab w:val="left" w:pos="36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За извођење овог дела вежбе посматрају се пламени спектри литијума, натријума, калијума и калцијума и идентификују уочене линије у спектру.</w:t>
      </w:r>
    </w:p>
    <w:p w:rsidR="003A468B" w:rsidRPr="00475DA1" w:rsidRDefault="003A468B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475DA1">
        <w:rPr>
          <w:b/>
          <w:i/>
          <w:lang w:val="sr-Cyrl-CS"/>
        </w:rPr>
        <w:t>Апарати, прибор и хемикалије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Ручни спектроскоп са призмом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П</w:t>
      </w:r>
      <w:r w:rsidRPr="00077A88">
        <w:rPr>
          <w:rFonts w:ascii="Times New Roman" w:hAnsi="Times New Roman"/>
          <w:lang w:val="sr-Cyrl-CS"/>
        </w:rPr>
        <w:t>ламеник за ваздух – ацетиленски пламен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Компресор за ваздух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Р</w:t>
      </w:r>
      <w:r w:rsidRPr="00077A88">
        <w:rPr>
          <w:rFonts w:ascii="Times New Roman" w:hAnsi="Times New Roman"/>
          <w:lang w:val="sr-Cyrl-CS"/>
        </w:rPr>
        <w:t>аспршивач са комором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Боца са компримованим ацетиленом</w:t>
      </w:r>
    </w:p>
    <w:p w:rsidR="003A468B" w:rsidRPr="00077A88" w:rsidRDefault="003A468B" w:rsidP="00970ADA">
      <w:pPr>
        <w:pStyle w:val="ListParagraph"/>
        <w:numPr>
          <w:ilvl w:val="0"/>
          <w:numId w:val="20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Р</w:t>
      </w:r>
      <w:r w:rsidRPr="00077A88">
        <w:rPr>
          <w:rFonts w:ascii="Times New Roman" w:hAnsi="Times New Roman"/>
          <w:lang w:val="sr-Cyrl-CS"/>
        </w:rPr>
        <w:t>аствори соли по</w:t>
      </w:r>
      <w:r>
        <w:rPr>
          <w:rFonts w:ascii="Times New Roman" w:hAnsi="Times New Roman"/>
          <w:lang w:val="sr-Cyrl-CS"/>
        </w:rPr>
        <w:t>сматраних елемената (</w:t>
      </w:r>
      <w:r w:rsidRPr="00077A88">
        <w:rPr>
          <w:rFonts w:ascii="Times New Roman" w:hAnsi="Times New Roman"/>
        </w:rPr>
        <w:t>LiCl, NaCl, KCl и CaCl</w:t>
      </w:r>
      <w:r w:rsidRPr="00077A88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</w:t>
      </w:r>
      <w:r w:rsidRPr="00077A88">
        <w:rPr>
          <w:rFonts w:ascii="Times New Roman" w:hAnsi="Times New Roman"/>
        </w:rPr>
        <w:t xml:space="preserve"> </w:t>
      </w:r>
    </w:p>
    <w:p w:rsidR="003A468B" w:rsidRPr="00475DA1" w:rsidRDefault="003A468B" w:rsidP="00DD27C4">
      <w:pPr>
        <w:pStyle w:val="tekstDragan"/>
        <w:spacing w:before="200" w:line="276" w:lineRule="auto"/>
        <w:jc w:val="left"/>
        <w:rPr>
          <w:b/>
          <w:i/>
        </w:rPr>
      </w:pPr>
      <w:r w:rsidRPr="00475DA1">
        <w:rPr>
          <w:b/>
          <w:i/>
          <w:lang w:val="sr-Cyrl-CS"/>
        </w:rPr>
        <w:t>Поступак</w:t>
      </w:r>
    </w:p>
    <w:p w:rsidR="003A468B" w:rsidRPr="004F3700" w:rsidRDefault="003A468B" w:rsidP="003A468B">
      <w:pPr>
        <w:pStyle w:val="ListParagraph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 w:rsidRPr="004F3700">
        <w:rPr>
          <w:rFonts w:ascii="Times New Roman" w:hAnsi="Times New Roman"/>
          <w:lang w:val="sr-Cyrl-CS"/>
        </w:rPr>
        <w:t xml:space="preserve">Укључити вентилациони систем, упалити </w:t>
      </w:r>
      <w:r>
        <w:rPr>
          <w:rFonts w:ascii="Times New Roman" w:hAnsi="Times New Roman"/>
        </w:rPr>
        <w:t xml:space="preserve">ваздух – </w:t>
      </w:r>
      <w:r w:rsidRPr="004F3700">
        <w:rPr>
          <w:rFonts w:ascii="Times New Roman" w:hAnsi="Times New Roman"/>
          <w:lang w:val="sr-Cyrl-CS"/>
        </w:rPr>
        <w:t>ацетиленски</w:t>
      </w:r>
      <w:r>
        <w:rPr>
          <w:rFonts w:ascii="Times New Roman" w:hAnsi="Times New Roman"/>
          <w:lang w:val="sr-Cyrl-CS"/>
        </w:rPr>
        <w:t xml:space="preserve"> </w:t>
      </w:r>
      <w:r w:rsidRPr="004F3700">
        <w:rPr>
          <w:rFonts w:ascii="Times New Roman" w:hAnsi="Times New Roman"/>
          <w:lang w:val="sr-Cyrl-CS"/>
        </w:rPr>
        <w:t>пламен и к</w:t>
      </w:r>
      <w:r w:rsidRPr="004F3700">
        <w:rPr>
          <w:rFonts w:ascii="Times New Roman" w:hAnsi="Times New Roman"/>
        </w:rPr>
        <w:t>апилару распршивача уронити у раствор одговарајућ</w:t>
      </w:r>
      <w:r w:rsidRPr="004F3700">
        <w:rPr>
          <w:rFonts w:ascii="Times New Roman" w:hAnsi="Times New Roman"/>
          <w:lang w:val="sr-Cyrl-CS"/>
        </w:rPr>
        <w:t>ег елемента</w:t>
      </w:r>
      <w:r w:rsidRPr="004F3700">
        <w:rPr>
          <w:rFonts w:ascii="Times New Roman" w:hAnsi="Times New Roman"/>
        </w:rPr>
        <w:t>.</w:t>
      </w:r>
    </w:p>
    <w:p w:rsidR="003A468B" w:rsidRPr="00976C95" w:rsidRDefault="003A468B" w:rsidP="003A468B">
      <w:pPr>
        <w:pStyle w:val="ListParagraph"/>
        <w:numPr>
          <w:ilvl w:val="0"/>
          <w:numId w:val="12"/>
        </w:numPr>
        <w:spacing w:after="0"/>
        <w:ind w:left="360"/>
        <w:jc w:val="both"/>
      </w:pPr>
      <w:r w:rsidRPr="004F3700">
        <w:rPr>
          <w:rFonts w:ascii="Times New Roman" w:hAnsi="Times New Roman"/>
          <w:lang w:val="en-GB"/>
        </w:rPr>
        <w:t xml:space="preserve">Ручни спектроскоп учвршћен у сталку усмерити према </w:t>
      </w:r>
      <w:r w:rsidRPr="004F3700">
        <w:rPr>
          <w:rFonts w:ascii="Times New Roman" w:hAnsi="Times New Roman"/>
        </w:rPr>
        <w:t>пламену</w:t>
      </w:r>
      <w:r>
        <w:rPr>
          <w:rFonts w:ascii="Times New Roman" w:hAnsi="Times New Roman"/>
        </w:rPr>
        <w:t>, на растојању 10 – 15 cm,</w:t>
      </w:r>
      <w:r w:rsidRPr="004F3700">
        <w:rPr>
          <w:rFonts w:ascii="Times New Roman" w:hAnsi="Times New Roman"/>
          <w:lang w:val="en-GB"/>
        </w:rPr>
        <w:t xml:space="preserve"> тако да се у окулару добије најбоље осветљење.</w:t>
      </w:r>
    </w:p>
    <w:p w:rsidR="003A468B" w:rsidRPr="008114BE" w:rsidRDefault="003A468B" w:rsidP="003A468B">
      <w:pPr>
        <w:pStyle w:val="BodyTextIndent"/>
        <w:numPr>
          <w:ilvl w:val="0"/>
          <w:numId w:val="12"/>
        </w:numPr>
        <w:spacing w:line="276" w:lineRule="auto"/>
        <w:ind w:left="360"/>
        <w:jc w:val="both"/>
        <w:rPr>
          <w:sz w:val="22"/>
          <w:szCs w:val="22"/>
        </w:rPr>
      </w:pPr>
      <w:r w:rsidRPr="00976C95">
        <w:rPr>
          <w:sz w:val="22"/>
          <w:szCs w:val="22"/>
        </w:rPr>
        <w:t xml:space="preserve">Прегледати цео спектар </w:t>
      </w:r>
      <w:r>
        <w:rPr>
          <w:sz w:val="22"/>
          <w:szCs w:val="22"/>
        </w:rPr>
        <w:t xml:space="preserve">датог елемента, уочити боје свих спектралних линија </w:t>
      </w:r>
      <w:r w:rsidRPr="00976C95">
        <w:rPr>
          <w:sz w:val="22"/>
          <w:szCs w:val="22"/>
        </w:rPr>
        <w:t>и</w:t>
      </w:r>
      <w:r>
        <w:rPr>
          <w:sz w:val="22"/>
          <w:szCs w:val="22"/>
        </w:rPr>
        <w:t xml:space="preserve"> молекулских трака које се јављају у спектру и одредити </w:t>
      </w:r>
      <w:r w:rsidRPr="00976C9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њихове </w:t>
      </w:r>
      <w:r w:rsidRPr="00976C95">
        <w:rPr>
          <w:sz w:val="22"/>
          <w:szCs w:val="22"/>
        </w:rPr>
        <w:t xml:space="preserve">таласне дужине </w:t>
      </w:r>
      <w:r>
        <w:rPr>
          <w:sz w:val="22"/>
          <w:szCs w:val="22"/>
        </w:rPr>
        <w:t>користећи скалу спектроскопа и калибрациони дијаграм</w:t>
      </w:r>
      <w:r w:rsidRPr="00976C9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8114BE">
        <w:rPr>
          <w:sz w:val="22"/>
          <w:szCs w:val="22"/>
        </w:rPr>
        <w:t>Пошто интензитет линије зависи од ширине разреза, да би се виделе и слабе линије</w:t>
      </w:r>
      <w:r>
        <w:rPr>
          <w:sz w:val="22"/>
          <w:szCs w:val="22"/>
        </w:rPr>
        <w:t>,</w:t>
      </w:r>
      <w:r w:rsidRPr="008114BE">
        <w:rPr>
          <w:sz w:val="22"/>
          <w:szCs w:val="22"/>
        </w:rPr>
        <w:t xml:space="preserve"> разрез се мора раширити. Пошто </w:t>
      </w:r>
      <w:r>
        <w:rPr>
          <w:sz w:val="22"/>
          <w:szCs w:val="22"/>
        </w:rPr>
        <w:t>с</w:t>
      </w:r>
      <w:r w:rsidRPr="008114BE">
        <w:rPr>
          <w:sz w:val="22"/>
          <w:szCs w:val="22"/>
        </w:rPr>
        <w:t xml:space="preserve">е тада јаче линије </w:t>
      </w:r>
      <w:r>
        <w:rPr>
          <w:sz w:val="22"/>
          <w:szCs w:val="22"/>
        </w:rPr>
        <w:t>шир</w:t>
      </w:r>
      <w:r w:rsidRPr="008114BE">
        <w:rPr>
          <w:sz w:val="22"/>
          <w:szCs w:val="22"/>
        </w:rPr>
        <w:t>е, при до</w:t>
      </w:r>
      <w:r>
        <w:rPr>
          <w:sz w:val="22"/>
          <w:szCs w:val="22"/>
        </w:rPr>
        <w:t>вође</w:t>
      </w:r>
      <w:r w:rsidRPr="008114BE">
        <w:rPr>
          <w:sz w:val="22"/>
          <w:szCs w:val="22"/>
        </w:rPr>
        <w:t xml:space="preserve">њу </w:t>
      </w:r>
      <w:r>
        <w:rPr>
          <w:sz w:val="22"/>
          <w:szCs w:val="22"/>
        </w:rPr>
        <w:t xml:space="preserve">у пресек </w:t>
      </w:r>
      <w:r w:rsidRPr="008114BE">
        <w:rPr>
          <w:sz w:val="22"/>
          <w:szCs w:val="22"/>
        </w:rPr>
        <w:t>кончаница разрез треба сузити, како би постале уске.</w:t>
      </w:r>
    </w:p>
    <w:p w:rsidR="003A468B" w:rsidRPr="00C645D3" w:rsidRDefault="003A468B" w:rsidP="003A468B">
      <w:pPr>
        <w:pStyle w:val="BodyTextIndent"/>
        <w:numPr>
          <w:ilvl w:val="0"/>
          <w:numId w:val="12"/>
        </w:numPr>
        <w:spacing w:line="276" w:lineRule="auto"/>
        <w:ind w:left="360"/>
        <w:jc w:val="both"/>
        <w:rPr>
          <w:sz w:val="22"/>
          <w:szCs w:val="22"/>
        </w:rPr>
      </w:pPr>
      <w:r w:rsidRPr="00976C95">
        <w:rPr>
          <w:sz w:val="22"/>
          <w:szCs w:val="22"/>
        </w:rPr>
        <w:t>Пост</w:t>
      </w:r>
      <w:r>
        <w:rPr>
          <w:sz w:val="22"/>
          <w:szCs w:val="22"/>
        </w:rPr>
        <w:t>упак поновити за све наведене елементе.</w:t>
      </w:r>
    </w:p>
    <w:p w:rsidR="003A468B" w:rsidRPr="00C645D3" w:rsidRDefault="003A468B" w:rsidP="003A468B">
      <w:pPr>
        <w:pStyle w:val="BodyTextIndent"/>
        <w:numPr>
          <w:ilvl w:val="0"/>
          <w:numId w:val="12"/>
        </w:numPr>
        <w:spacing w:line="276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976C95">
        <w:rPr>
          <w:sz w:val="22"/>
          <w:szCs w:val="22"/>
        </w:rPr>
        <w:t xml:space="preserve">обијене </w:t>
      </w:r>
      <w:r>
        <w:rPr>
          <w:sz w:val="22"/>
          <w:szCs w:val="22"/>
        </w:rPr>
        <w:t>вредности таласних дужина линија и молекулских</w:t>
      </w:r>
      <w:r w:rsidRPr="00976C95">
        <w:rPr>
          <w:sz w:val="22"/>
          <w:szCs w:val="22"/>
        </w:rPr>
        <w:t xml:space="preserve"> трак</w:t>
      </w:r>
      <w:r>
        <w:rPr>
          <w:sz w:val="22"/>
          <w:szCs w:val="22"/>
        </w:rPr>
        <w:t>а</w:t>
      </w:r>
      <w:r w:rsidRPr="00976C95">
        <w:rPr>
          <w:sz w:val="22"/>
          <w:szCs w:val="22"/>
        </w:rPr>
        <w:t xml:space="preserve"> упоредити са табличним вредностима из базе података </w:t>
      </w:r>
      <w:r w:rsidRPr="00976C95">
        <w:rPr>
          <w:i/>
          <w:sz w:val="22"/>
          <w:szCs w:val="22"/>
          <w:lang w:val="sr-Latn-CS"/>
        </w:rPr>
        <w:t>NIST</w:t>
      </w:r>
      <w:r>
        <w:rPr>
          <w:sz w:val="22"/>
          <w:szCs w:val="22"/>
        </w:rPr>
        <w:t>.</w:t>
      </w:r>
    </w:p>
    <w:p w:rsidR="003A468B" w:rsidRPr="00C645D3" w:rsidRDefault="003A468B" w:rsidP="003A468B">
      <w:pPr>
        <w:pStyle w:val="BodyTextIndent"/>
        <w:numPr>
          <w:ilvl w:val="0"/>
          <w:numId w:val="12"/>
        </w:numPr>
        <w:spacing w:line="276" w:lineRule="auto"/>
        <w:ind w:left="360"/>
        <w:jc w:val="both"/>
        <w:rPr>
          <w:sz w:val="22"/>
          <w:szCs w:val="22"/>
        </w:rPr>
      </w:pPr>
      <w:r w:rsidRPr="00C645D3">
        <w:rPr>
          <w:sz w:val="22"/>
          <w:szCs w:val="22"/>
        </w:rPr>
        <w:lastRenderedPageBreak/>
        <w:t>Уочити разлику измеђ</w:t>
      </w:r>
      <w:r>
        <w:rPr>
          <w:sz w:val="22"/>
          <w:szCs w:val="22"/>
        </w:rPr>
        <w:t>у тракастог и линијског спектра.</w:t>
      </w:r>
    </w:p>
    <w:p w:rsidR="003A468B" w:rsidRPr="00C645D3" w:rsidRDefault="003A468B" w:rsidP="003A468B">
      <w:pPr>
        <w:pStyle w:val="BodyTextIndent"/>
        <w:numPr>
          <w:ilvl w:val="0"/>
          <w:numId w:val="12"/>
        </w:numPr>
        <w:spacing w:line="276" w:lineRule="auto"/>
        <w:ind w:left="360"/>
        <w:jc w:val="both"/>
        <w:rPr>
          <w:sz w:val="22"/>
          <w:szCs w:val="22"/>
        </w:rPr>
      </w:pPr>
      <w:r w:rsidRPr="00C645D3">
        <w:rPr>
          <w:sz w:val="22"/>
          <w:szCs w:val="22"/>
        </w:rPr>
        <w:t>П</w:t>
      </w:r>
      <w:r w:rsidRPr="00C645D3">
        <w:rPr>
          <w:bCs/>
          <w:sz w:val="22"/>
          <w:szCs w:val="22"/>
        </w:rPr>
        <w:t>роверити утицај концентрације на интензитет спектралних линија и трака</w:t>
      </w:r>
      <w:r w:rsidRPr="00C645D3">
        <w:rPr>
          <w:sz w:val="22"/>
          <w:szCs w:val="22"/>
        </w:rPr>
        <w:t>.</w:t>
      </w:r>
    </w:p>
    <w:p w:rsidR="003A468B" w:rsidRPr="00A64DE2" w:rsidRDefault="003A468B" w:rsidP="003A468B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3A468B" w:rsidRDefault="003A468B" w:rsidP="003A468B">
      <w:pPr>
        <w:spacing w:after="300"/>
        <w:jc w:val="both"/>
        <w:rPr>
          <w:rFonts w:ascii="Times New Roman" w:hAnsi="Times New Roman"/>
          <w:lang w:val="sr-Cyrl-CS"/>
        </w:rPr>
      </w:pPr>
      <w:r w:rsidRPr="00104984">
        <w:rPr>
          <w:rFonts w:ascii="Times New Roman" w:hAnsi="Times New Roman"/>
          <w:lang w:val="sr-Cyrl-CS"/>
        </w:rPr>
        <w:t xml:space="preserve">Резултате приказати </w:t>
      </w:r>
      <w:r>
        <w:rPr>
          <w:rFonts w:ascii="Times New Roman" w:hAnsi="Times New Roman"/>
          <w:lang w:val="sr-Cyrl-CS"/>
        </w:rPr>
        <w:t>табеларно: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1260"/>
        <w:gridCol w:w="1170"/>
        <w:gridCol w:w="1620"/>
        <w:gridCol w:w="1637"/>
      </w:tblGrid>
      <w:tr w:rsidR="003A468B" w:rsidRPr="00A64DE2" w:rsidTr="00C1728F">
        <w:trPr>
          <w:jc w:val="center"/>
        </w:trPr>
        <w:tc>
          <w:tcPr>
            <w:tcW w:w="1488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Редни број линије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(траке)</w:t>
            </w:r>
          </w:p>
        </w:tc>
        <w:tc>
          <w:tcPr>
            <w:tcW w:w="126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Боја </w:t>
            </w:r>
            <w:r w:rsidRPr="00104984">
              <w:rPr>
                <w:rFonts w:ascii="Times New Roman" w:hAnsi="Times New Roman"/>
                <w:sz w:val="20"/>
                <w:szCs w:val="20"/>
                <w:lang w:val="sr-Cyrl-CS"/>
              </w:rPr>
              <w:t>линије (траке)</w:t>
            </w:r>
          </w:p>
        </w:tc>
        <w:tc>
          <w:tcPr>
            <w:tcW w:w="117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Одређена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62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>Таблична вредност λ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637" w:type="dxa"/>
          </w:tcPr>
          <w:p w:rsidR="003A468B" w:rsidRPr="00F81AAB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81AAB">
              <w:rPr>
                <w:rFonts w:ascii="Times New Roman" w:hAnsi="Times New Roman"/>
                <w:sz w:val="20"/>
                <w:szCs w:val="20"/>
                <w:lang w:val="sr-Cyrl-CS"/>
              </w:rPr>
              <w:t>Елемент коме припада линија</w:t>
            </w:r>
          </w:p>
        </w:tc>
      </w:tr>
      <w:tr w:rsidR="003A468B" w:rsidRPr="00A64DE2" w:rsidTr="00C1728F">
        <w:trPr>
          <w:jc w:val="center"/>
        </w:trPr>
        <w:tc>
          <w:tcPr>
            <w:tcW w:w="1488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37" w:type="dxa"/>
            <w:tcBorders>
              <w:bottom w:val="nil"/>
            </w:tcBorders>
          </w:tcPr>
          <w:p w:rsidR="003A468B" w:rsidRPr="00A64DE2" w:rsidRDefault="003A468B" w:rsidP="00C1728F">
            <w:pPr>
              <w:spacing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3A468B" w:rsidRDefault="003A468B" w:rsidP="003A468B">
      <w:pPr>
        <w:pStyle w:val="tekstDragan"/>
        <w:spacing w:before="300" w:line="276" w:lineRule="auto"/>
        <w:jc w:val="both"/>
      </w:pPr>
      <w:r>
        <w:tab/>
        <w:t>Прокоментарисати резултате и објаснити разлику између линијског и тракастог спектра, као и утицај концентрације раствора на интензитет линија и молекулских трака.</w:t>
      </w:r>
    </w:p>
    <w:p w:rsidR="003A468B" w:rsidRDefault="003A468B" w:rsidP="003A468B">
      <w:pPr>
        <w:rPr>
          <w:rFonts w:ascii="Times New Roman" w:hAnsi="Times New Roman"/>
        </w:rPr>
      </w:pPr>
      <w:r>
        <w:br w:type="page"/>
      </w:r>
    </w:p>
    <w:p w:rsidR="00542383" w:rsidRDefault="00DA167D" w:rsidP="00542383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2" w:name="_Toc22245802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>Вежба број 2</w:t>
      </w:r>
      <w:r w:rsidR="00542383">
        <w:rPr>
          <w:rFonts w:ascii="Arial" w:hAnsi="Arial" w:cs="Arial"/>
          <w:color w:val="auto"/>
          <w:sz w:val="24"/>
          <w:szCs w:val="24"/>
          <w:lang w:val="sr-Cyrl-CS"/>
        </w:rPr>
        <w:t xml:space="preserve">.      </w:t>
      </w:r>
    </w:p>
    <w:p w:rsidR="003A468B" w:rsidRPr="00D22308" w:rsidRDefault="003A468B" w:rsidP="00542383">
      <w:pPr>
        <w:pStyle w:val="Heading3"/>
        <w:tabs>
          <w:tab w:val="left" w:pos="900"/>
        </w:tabs>
        <w:spacing w:before="300" w:after="200"/>
        <w:ind w:left="907" w:hanging="907"/>
        <w:jc w:val="center"/>
        <w:rPr>
          <w:rFonts w:ascii="Arial" w:hAnsi="Arial" w:cs="Arial"/>
          <w:sz w:val="24"/>
          <w:szCs w:val="24"/>
          <w:lang w:val="sr-Cyrl-CS"/>
        </w:rPr>
      </w:pP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ФОТОГРАФСКА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ДЕТЕКЦИЈА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ЛУЧНОГ </w:t>
      </w:r>
      <w:r w:rsidR="00D02BD3"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СПЕКТРА ГВОЖЂА</w:t>
      </w:r>
      <w:bookmarkEnd w:id="2"/>
    </w:p>
    <w:p w:rsidR="003A468B" w:rsidRPr="00475DA1" w:rsidRDefault="003A468B" w:rsidP="003A468B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475DA1">
        <w:rPr>
          <w:b/>
          <w:i/>
          <w:lang w:val="sr-Cyrl-CS"/>
        </w:rPr>
        <w:t>Апарати, прибор и хемикалије</w:t>
      </w:r>
    </w:p>
    <w:p w:rsidR="003A468B" w:rsidRPr="00D47BD0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С</w:t>
      </w:r>
      <w:r w:rsidRPr="00976C95">
        <w:rPr>
          <w:sz w:val="22"/>
          <w:szCs w:val="22"/>
          <w:lang w:val="sr-Cyrl-CS"/>
        </w:rPr>
        <w:t xml:space="preserve">пектрограф </w:t>
      </w:r>
      <w:r w:rsidRPr="00976C95">
        <w:rPr>
          <w:i/>
          <w:sz w:val="22"/>
          <w:szCs w:val="22"/>
        </w:rPr>
        <w:t>ИСП</w:t>
      </w:r>
      <w:r w:rsidRPr="00976C95">
        <w:rPr>
          <w:sz w:val="22"/>
          <w:szCs w:val="22"/>
          <w:lang w:val="sr-Cyrl-CS"/>
        </w:rPr>
        <w:t>–</w:t>
      </w:r>
      <w:r w:rsidRPr="00976C95">
        <w:rPr>
          <w:i/>
          <w:sz w:val="22"/>
          <w:szCs w:val="22"/>
        </w:rPr>
        <w:t>51</w:t>
      </w:r>
      <w:r w:rsidRPr="00976C95">
        <w:rPr>
          <w:i/>
          <w:sz w:val="22"/>
          <w:szCs w:val="22"/>
          <w:lang w:val="sr-Cyrl-CS"/>
        </w:rPr>
        <w:t xml:space="preserve"> </w:t>
      </w:r>
      <w:r w:rsidR="00542383">
        <w:rPr>
          <w:sz w:val="22"/>
          <w:szCs w:val="22"/>
          <w:lang w:val="sr-Cyrl-CS"/>
        </w:rPr>
        <w:t xml:space="preserve">(слика </w:t>
      </w:r>
      <w:r>
        <w:rPr>
          <w:sz w:val="22"/>
          <w:szCs w:val="22"/>
          <w:lang w:val="sr-Cyrl-CS"/>
        </w:rPr>
        <w:t xml:space="preserve">1) </w:t>
      </w:r>
      <w:r w:rsidRPr="00976C95">
        <w:rPr>
          <w:sz w:val="22"/>
          <w:szCs w:val="22"/>
          <w:lang w:val="sr-Cyrl-CS"/>
        </w:rPr>
        <w:t>са</w:t>
      </w:r>
      <w:r>
        <w:rPr>
          <w:sz w:val="22"/>
          <w:szCs w:val="22"/>
          <w:lang w:val="sr-Cyrl-CS"/>
        </w:rPr>
        <w:t xml:space="preserve"> камером фокусног растојања </w:t>
      </w:r>
      <w:r>
        <w:rPr>
          <w:sz w:val="22"/>
          <w:szCs w:val="22"/>
        </w:rPr>
        <w:t>270 </w:t>
      </w:r>
      <w:r w:rsidRPr="001C10A6">
        <w:rPr>
          <w:sz w:val="22"/>
          <w:szCs w:val="22"/>
        </w:rPr>
        <w:t>mm</w:t>
      </w:r>
      <w:r>
        <w:rPr>
          <w:sz w:val="22"/>
          <w:szCs w:val="22"/>
        </w:rPr>
        <w:t xml:space="preserve"> и </w:t>
      </w:r>
      <w:r w:rsidRPr="00976C95">
        <w:rPr>
          <w:sz w:val="22"/>
          <w:szCs w:val="22"/>
          <w:lang w:val="sr-Cyrl-CS"/>
        </w:rPr>
        <w:t xml:space="preserve">три </w:t>
      </w:r>
      <w:r>
        <w:rPr>
          <w:sz w:val="22"/>
          <w:szCs w:val="22"/>
          <w:lang w:val="sr-Cyrl-CS"/>
        </w:rPr>
        <w:t xml:space="preserve">изменљиве </w:t>
      </w:r>
      <w:r w:rsidRPr="00976C95">
        <w:rPr>
          <w:sz w:val="22"/>
          <w:szCs w:val="22"/>
          <w:lang w:val="sr-Cyrl-CS"/>
        </w:rPr>
        <w:t>стаклене призме</w:t>
      </w:r>
      <w:r>
        <w:rPr>
          <w:sz w:val="22"/>
          <w:szCs w:val="22"/>
          <w:lang w:val="sr-Cyrl-CS"/>
        </w:rPr>
        <w:t xml:space="preserve"> које омогућавају коришћење спектрографа за рад у видљивој и блиској инфрацрвеној области </w:t>
      </w:r>
      <w:r w:rsidRPr="00976C95">
        <w:rPr>
          <w:sz w:val="22"/>
          <w:szCs w:val="22"/>
          <w:lang w:val="sr-Cyrl-CS"/>
        </w:rPr>
        <w:t>(360</w:t>
      </w:r>
      <w:r>
        <w:rPr>
          <w:sz w:val="22"/>
          <w:szCs w:val="22"/>
          <w:lang w:val="sr-Cyrl-CS"/>
        </w:rPr>
        <w:t>–</w:t>
      </w:r>
      <w:r w:rsidRPr="00976C95">
        <w:rPr>
          <w:sz w:val="22"/>
          <w:szCs w:val="22"/>
          <w:lang w:val="sr-Cyrl-CS"/>
        </w:rPr>
        <w:t>1000 </w:t>
      </w:r>
      <w:r w:rsidRPr="00976C95">
        <w:rPr>
          <w:sz w:val="22"/>
          <w:szCs w:val="22"/>
          <w:lang w:val="sr-Latn-CS"/>
        </w:rPr>
        <w:t>nm</w:t>
      </w:r>
      <w:r w:rsidRPr="00976C95">
        <w:rPr>
          <w:sz w:val="22"/>
          <w:szCs w:val="22"/>
          <w:lang w:val="sr-Cyrl-CS"/>
        </w:rPr>
        <w:t>).</w:t>
      </w:r>
      <w:r w:rsidRPr="00D47BD0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Захваљујући изменљ</w:t>
      </w:r>
      <w:r w:rsidRPr="00976C95">
        <w:rPr>
          <w:sz w:val="22"/>
          <w:szCs w:val="22"/>
          <w:lang w:val="sr-Cyrl-CS"/>
        </w:rPr>
        <w:t xml:space="preserve">ивим колиматорима и камерама, спектрограф </w:t>
      </w:r>
      <w:r w:rsidRPr="00976C95">
        <w:rPr>
          <w:i/>
          <w:sz w:val="22"/>
          <w:szCs w:val="22"/>
        </w:rPr>
        <w:t>ИСП</w:t>
      </w:r>
      <w:r w:rsidRPr="00976C95">
        <w:rPr>
          <w:sz w:val="22"/>
          <w:szCs w:val="22"/>
          <w:lang w:val="sr-Cyrl-CS"/>
        </w:rPr>
        <w:t>–</w:t>
      </w:r>
      <w:r w:rsidRPr="00976C95">
        <w:rPr>
          <w:i/>
          <w:sz w:val="22"/>
          <w:szCs w:val="22"/>
        </w:rPr>
        <w:t>51</w:t>
      </w:r>
      <w:r w:rsidRPr="00976C95">
        <w:rPr>
          <w:sz w:val="22"/>
          <w:szCs w:val="22"/>
          <w:lang w:val="sr-Cyrl-CS"/>
        </w:rPr>
        <w:t xml:space="preserve"> може бити уређај мале или велике дисперзије, мале или велике светлосне моћи, а коришћењем специјалних додатака може се користити и за апсорпциона мерења.</w:t>
      </w:r>
    </w:p>
    <w:p w:rsidR="003A468B" w:rsidRPr="00CA1AE6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Спектропројектор</w:t>
      </w:r>
    </w:p>
    <w:p w:rsidR="003A468B" w:rsidRPr="00CA1AE6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Држачи електрода за ј</w:t>
      </w:r>
      <w:r w:rsidRPr="00976C95">
        <w:rPr>
          <w:sz w:val="22"/>
          <w:szCs w:val="22"/>
          <w:lang w:val="sr-Cyrl-CS"/>
        </w:rPr>
        <w:t>едносмерни слободногорећи лук</w:t>
      </w:r>
    </w:p>
    <w:p w:rsidR="003A468B" w:rsidRPr="00D47BD0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Гвоздене електроде</w:t>
      </w:r>
    </w:p>
    <w:p w:rsidR="003A468B" w:rsidRPr="00D47BD0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Извор једносмерног напона</w:t>
      </w:r>
      <w:r>
        <w:rPr>
          <w:sz w:val="22"/>
          <w:szCs w:val="22"/>
          <w:lang w:val="sr-Cyrl-CS"/>
        </w:rPr>
        <w:t xml:space="preserve"> </w:t>
      </w:r>
    </w:p>
    <w:p w:rsidR="003A468B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Атлас лучног спектра гвожђа за </w:t>
      </w:r>
      <w:r w:rsidRPr="00976C95">
        <w:rPr>
          <w:sz w:val="22"/>
          <w:szCs w:val="22"/>
          <w:lang w:val="sr-Cyrl-CS"/>
        </w:rPr>
        <w:t xml:space="preserve">спектрограф </w:t>
      </w:r>
      <w:r w:rsidRPr="00976C95">
        <w:rPr>
          <w:i/>
          <w:sz w:val="22"/>
          <w:szCs w:val="22"/>
        </w:rPr>
        <w:t>ИСП</w:t>
      </w:r>
      <w:r w:rsidRPr="00976C95">
        <w:rPr>
          <w:sz w:val="22"/>
          <w:szCs w:val="22"/>
          <w:lang w:val="sr-Cyrl-CS"/>
        </w:rPr>
        <w:t>–</w:t>
      </w:r>
      <w:r w:rsidRPr="00976C95">
        <w:rPr>
          <w:i/>
          <w:sz w:val="22"/>
          <w:szCs w:val="22"/>
        </w:rPr>
        <w:t>51</w:t>
      </w:r>
    </w:p>
    <w:p w:rsidR="003A468B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Црно – бели фотографски филм </w:t>
      </w:r>
      <w:r w:rsidRPr="00D47BD0">
        <w:rPr>
          <w:i/>
          <w:sz w:val="22"/>
          <w:szCs w:val="22"/>
        </w:rPr>
        <w:t>PAN 100</w:t>
      </w:r>
    </w:p>
    <w:p w:rsidR="003A468B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Развијач</w:t>
      </w:r>
    </w:p>
    <w:p w:rsidR="003A468B" w:rsidRPr="00CA1AE6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Фиксир</w:t>
      </w:r>
    </w:p>
    <w:p w:rsidR="003A468B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Кадице за развијач и фиксир</w:t>
      </w:r>
    </w:p>
    <w:p w:rsidR="003A468B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Стаклена чаша од 500 ml за испирање филма водом</w:t>
      </w:r>
    </w:p>
    <w:p w:rsidR="003A468B" w:rsidRPr="00486783" w:rsidRDefault="003A468B" w:rsidP="00970ADA">
      <w:pPr>
        <w:pStyle w:val="prviredDragan"/>
        <w:numPr>
          <w:ilvl w:val="0"/>
          <w:numId w:val="13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Фен за сушење филма</w:t>
      </w:r>
    </w:p>
    <w:p w:rsidR="003A468B" w:rsidRPr="00475DA1" w:rsidRDefault="003A468B" w:rsidP="00542383">
      <w:pPr>
        <w:pStyle w:val="tekstDragan"/>
        <w:spacing w:before="200" w:line="276" w:lineRule="auto"/>
        <w:jc w:val="both"/>
        <w:rPr>
          <w:b/>
          <w:i/>
          <w:lang w:val="sr-Cyrl-CS"/>
        </w:rPr>
      </w:pPr>
      <w:r w:rsidRPr="00475DA1">
        <w:rPr>
          <w:b/>
          <w:i/>
          <w:lang w:val="sr-Cyrl-CS"/>
        </w:rPr>
        <w:t>Поступак</w:t>
      </w:r>
    </w:p>
    <w:p w:rsidR="003A468B" w:rsidRPr="001C10A6" w:rsidRDefault="003A468B" w:rsidP="003A468B">
      <w:pPr>
        <w:numPr>
          <w:ilvl w:val="0"/>
          <w:numId w:val="3"/>
        </w:numPr>
        <w:tabs>
          <w:tab w:val="clear" w:pos="540"/>
          <w:tab w:val="num" w:pos="270"/>
        </w:tabs>
        <w:spacing w:after="100"/>
        <w:ind w:left="0" w:firstLine="0"/>
        <w:rPr>
          <w:rFonts w:ascii="Times New Roman" w:hAnsi="Times New Roman"/>
          <w:lang w:val="sr-Cyrl-CS"/>
        </w:rPr>
      </w:pPr>
      <w:r w:rsidRPr="001C10A6">
        <w:rPr>
          <w:rFonts w:ascii="Times New Roman" w:hAnsi="Times New Roman"/>
          <w:lang w:val="sr-Cyrl-CS"/>
        </w:rPr>
        <w:t>Поставити филм у касету за снимање.</w:t>
      </w:r>
    </w:p>
    <w:p w:rsidR="003A468B" w:rsidRPr="00DB77F1" w:rsidRDefault="003A468B" w:rsidP="003A468B">
      <w:pPr>
        <w:pStyle w:val="BodyTextIndent2"/>
        <w:spacing w:after="100" w:line="276" w:lineRule="auto"/>
        <w:ind w:left="274"/>
        <w:rPr>
          <w:sz w:val="22"/>
          <w:szCs w:val="22"/>
        </w:rPr>
      </w:pPr>
      <w:r w:rsidRPr="001C10A6">
        <w:rPr>
          <w:sz w:val="22"/>
          <w:szCs w:val="22"/>
        </w:rPr>
        <w:t>Са нефиксираним фотографским емулзијама ради се у мраку, у мрачној комори.</w:t>
      </w:r>
      <w:r>
        <w:rPr>
          <w:sz w:val="22"/>
          <w:szCs w:val="22"/>
        </w:rPr>
        <w:t xml:space="preserve"> </w:t>
      </w:r>
      <w:r w:rsidRPr="00DB77F1">
        <w:rPr>
          <w:sz w:val="22"/>
          <w:szCs w:val="22"/>
        </w:rPr>
        <w:t>На филму се фотографска емулзија налази са унутрашње стране, на страни према којој се савија филм.</w:t>
      </w:r>
    </w:p>
    <w:p w:rsidR="003A468B" w:rsidRPr="00DB77F1" w:rsidRDefault="003A468B" w:rsidP="00970ADA">
      <w:pPr>
        <w:pStyle w:val="BodyTextIndent2"/>
        <w:numPr>
          <w:ilvl w:val="1"/>
          <w:numId w:val="14"/>
        </w:numPr>
        <w:spacing w:line="276" w:lineRule="auto"/>
        <w:ind w:left="720"/>
        <w:rPr>
          <w:sz w:val="22"/>
          <w:szCs w:val="22"/>
        </w:rPr>
      </w:pPr>
      <w:r w:rsidRPr="001C10A6">
        <w:rPr>
          <w:sz w:val="22"/>
          <w:szCs w:val="22"/>
        </w:rPr>
        <w:t xml:space="preserve">Филм </w:t>
      </w:r>
      <w:r>
        <w:rPr>
          <w:sz w:val="22"/>
          <w:szCs w:val="22"/>
        </w:rPr>
        <w:t>поставити</w:t>
      </w:r>
      <w:r w:rsidRPr="001C10A6">
        <w:rPr>
          <w:sz w:val="22"/>
          <w:szCs w:val="22"/>
        </w:rPr>
        <w:t xml:space="preserve"> у носач тако да фотографска емулзија буде слободна.</w:t>
      </w:r>
    </w:p>
    <w:p w:rsidR="003A468B" w:rsidRPr="001C10A6" w:rsidRDefault="003A468B" w:rsidP="00970ADA">
      <w:pPr>
        <w:pStyle w:val="BodyTextIndent2"/>
        <w:numPr>
          <w:ilvl w:val="1"/>
          <w:numId w:val="14"/>
        </w:numPr>
        <w:spacing w:line="276" w:lineRule="auto"/>
        <w:ind w:left="720"/>
        <w:rPr>
          <w:sz w:val="22"/>
          <w:szCs w:val="22"/>
        </w:rPr>
      </w:pPr>
      <w:r w:rsidRPr="001C10A6">
        <w:rPr>
          <w:sz w:val="22"/>
          <w:szCs w:val="22"/>
        </w:rPr>
        <w:t xml:space="preserve">Носач филма </w:t>
      </w:r>
      <w:r>
        <w:rPr>
          <w:sz w:val="22"/>
          <w:szCs w:val="22"/>
        </w:rPr>
        <w:t>поставити</w:t>
      </w:r>
      <w:r w:rsidRPr="001C10A6">
        <w:rPr>
          <w:sz w:val="22"/>
          <w:szCs w:val="22"/>
        </w:rPr>
        <w:t xml:space="preserve"> у касету спектрографа емулзијом на доле.</w:t>
      </w:r>
    </w:p>
    <w:p w:rsidR="003A468B" w:rsidRPr="001C10A6" w:rsidRDefault="003A468B" w:rsidP="00970ADA">
      <w:pPr>
        <w:pStyle w:val="BodyTextIndent2"/>
        <w:numPr>
          <w:ilvl w:val="1"/>
          <w:numId w:val="14"/>
        </w:numPr>
        <w:spacing w:after="100" w:line="276" w:lineRule="auto"/>
        <w:ind w:left="720"/>
        <w:rPr>
          <w:sz w:val="22"/>
          <w:szCs w:val="22"/>
        </w:rPr>
      </w:pPr>
      <w:r w:rsidRPr="001C10A6">
        <w:rPr>
          <w:sz w:val="22"/>
          <w:szCs w:val="22"/>
        </w:rPr>
        <w:t>Касету затворити да не улази светлост.</w:t>
      </w:r>
    </w:p>
    <w:p w:rsidR="003A468B" w:rsidRPr="009D29CD" w:rsidRDefault="003A468B" w:rsidP="003A468B">
      <w:pPr>
        <w:pStyle w:val="BodyTextIndent2"/>
        <w:tabs>
          <w:tab w:val="left" w:pos="0"/>
        </w:tabs>
        <w:spacing w:after="100" w:line="276" w:lineRule="auto"/>
        <w:ind w:left="0"/>
        <w:rPr>
          <w:sz w:val="22"/>
          <w:szCs w:val="22"/>
        </w:rPr>
      </w:pPr>
      <w:r w:rsidRPr="001C10A6">
        <w:rPr>
          <w:sz w:val="22"/>
          <w:szCs w:val="22"/>
        </w:rPr>
        <w:t xml:space="preserve">2. Припремити спектрограф </w:t>
      </w:r>
      <w:r>
        <w:rPr>
          <w:sz w:val="22"/>
          <w:szCs w:val="22"/>
        </w:rPr>
        <w:t>за снимање.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>Поставити касету са филмом на спектрограф.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>Проверити да ли је полуга за отвара</w:t>
      </w:r>
      <w:r>
        <w:rPr>
          <w:sz w:val="22"/>
          <w:szCs w:val="22"/>
        </w:rPr>
        <w:t>ње светлосног пута постављена у</w:t>
      </w:r>
      <w:r w:rsidRPr="001C10A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положај </w:t>
      </w:r>
      <w:r w:rsidRPr="001C10A6">
        <w:rPr>
          <w:b/>
          <w:sz w:val="22"/>
          <w:szCs w:val="22"/>
        </w:rPr>
        <w:t>„</w:t>
      </w:r>
      <w:r w:rsidRPr="001C10A6">
        <w:rPr>
          <w:b/>
          <w:i/>
          <w:sz w:val="22"/>
          <w:szCs w:val="22"/>
        </w:rPr>
        <w:t>затворено</w:t>
      </w:r>
      <w:r w:rsidRPr="001C10A6">
        <w:rPr>
          <w:b/>
          <w:sz w:val="22"/>
          <w:szCs w:val="22"/>
        </w:rPr>
        <w:t>“</w:t>
      </w:r>
      <w:r w:rsidRPr="001C10A6">
        <w:rPr>
          <w:sz w:val="22"/>
          <w:szCs w:val="22"/>
        </w:rPr>
        <w:t>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>Отворити лимени поклопац са задње стране касете.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>Добош таласних дужина поставити на положај 5–11.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>Поставити гвоздене електроде у држач на луку и подесити размак између њих на око 5 </w:t>
      </w:r>
      <w:r w:rsidRPr="001C10A6">
        <w:rPr>
          <w:sz w:val="22"/>
          <w:szCs w:val="22"/>
          <w:lang w:val="en-US"/>
        </w:rPr>
        <w:t>mm</w:t>
      </w:r>
      <w:r w:rsidRPr="001C10A6">
        <w:rPr>
          <w:sz w:val="22"/>
          <w:szCs w:val="22"/>
        </w:rPr>
        <w:t>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Укључити вентилациони систем.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 xml:space="preserve">Окренути полугу на кутији </w:t>
      </w:r>
      <w:r>
        <w:rPr>
          <w:sz w:val="22"/>
          <w:szCs w:val="22"/>
        </w:rPr>
        <w:t>потенциометра</w:t>
      </w:r>
      <w:r w:rsidRPr="001C10A6">
        <w:rPr>
          <w:sz w:val="22"/>
          <w:szCs w:val="22"/>
        </w:rPr>
        <w:t xml:space="preserve"> на положај 1 (тиме је доведен напон на електроде</w:t>
      </w:r>
      <w:r w:rsidRPr="001C10A6">
        <w:rPr>
          <w:b/>
          <w:sz w:val="22"/>
          <w:szCs w:val="22"/>
        </w:rPr>
        <w:t xml:space="preserve"> </w:t>
      </w:r>
      <w:r w:rsidRPr="001C10A6">
        <w:rPr>
          <w:sz w:val="22"/>
          <w:szCs w:val="22"/>
        </w:rPr>
        <w:t>и оне се више не смеју додиривати неизолованим предметом).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 xml:space="preserve">Помоћном изолованом електродом или спајањем електрода помоћу команди на носачу електрода упалити лук. </w:t>
      </w:r>
    </w:p>
    <w:p w:rsidR="003A468B" w:rsidRPr="001C10A6" w:rsidRDefault="003A468B" w:rsidP="00970ADA">
      <w:pPr>
        <w:pStyle w:val="BodyTextIndent2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1C10A6">
        <w:rPr>
          <w:sz w:val="22"/>
          <w:szCs w:val="22"/>
        </w:rPr>
        <w:lastRenderedPageBreak/>
        <w:t>Током снимања подесити да пројекција лука пада на бленду сочива тако да ликови електрода буду на цртама изнад отвора бленде.</w:t>
      </w:r>
    </w:p>
    <w:p w:rsidR="003A468B" w:rsidRPr="00142538" w:rsidRDefault="003A468B" w:rsidP="00970ADA">
      <w:pPr>
        <w:pStyle w:val="BodyTextIndent2"/>
        <w:numPr>
          <w:ilvl w:val="0"/>
          <w:numId w:val="15"/>
        </w:numPr>
        <w:spacing w:after="200" w:line="276" w:lineRule="auto"/>
        <w:rPr>
          <w:sz w:val="22"/>
          <w:szCs w:val="22"/>
        </w:rPr>
      </w:pPr>
      <w:r w:rsidRPr="001C10A6">
        <w:rPr>
          <w:sz w:val="22"/>
          <w:szCs w:val="22"/>
        </w:rPr>
        <w:t xml:space="preserve">Проверити струју лука на </w:t>
      </w:r>
      <w:r>
        <w:rPr>
          <w:sz w:val="22"/>
          <w:szCs w:val="22"/>
        </w:rPr>
        <w:t xml:space="preserve">амперметру </w:t>
      </w:r>
      <w:r w:rsidRPr="001C10A6">
        <w:rPr>
          <w:sz w:val="22"/>
          <w:szCs w:val="22"/>
        </w:rPr>
        <w:t>(треба да буде око 3А).</w:t>
      </w:r>
    </w:p>
    <w:p w:rsidR="003A468B" w:rsidRPr="001C10A6" w:rsidRDefault="003A468B" w:rsidP="003A468B">
      <w:pPr>
        <w:pStyle w:val="BodyTextIndent2"/>
        <w:numPr>
          <w:ilvl w:val="0"/>
          <w:numId w:val="2"/>
        </w:numPr>
        <w:tabs>
          <w:tab w:val="left" w:pos="270"/>
        </w:tabs>
        <w:spacing w:after="100" w:line="276" w:lineRule="auto"/>
        <w:ind w:left="0" w:firstLine="0"/>
        <w:rPr>
          <w:sz w:val="22"/>
          <w:szCs w:val="22"/>
        </w:rPr>
      </w:pPr>
      <w:r w:rsidRPr="001C10A6">
        <w:rPr>
          <w:sz w:val="22"/>
          <w:szCs w:val="22"/>
        </w:rPr>
        <w:t>Извршити серију снимања спектара према условима датих у табели:</w:t>
      </w:r>
    </w:p>
    <w:p w:rsidR="003A468B" w:rsidRPr="007E0E2F" w:rsidRDefault="003A468B" w:rsidP="003A468B">
      <w:pPr>
        <w:pStyle w:val="BodyTextIndent2"/>
        <w:spacing w:line="276" w:lineRule="auto"/>
        <w:rPr>
          <w:b/>
          <w:sz w:val="10"/>
          <w:szCs w:val="10"/>
        </w:rPr>
      </w:pPr>
    </w:p>
    <w:tbl>
      <w:tblPr>
        <w:tblW w:w="741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900"/>
        <w:gridCol w:w="810"/>
        <w:gridCol w:w="810"/>
        <w:gridCol w:w="810"/>
        <w:gridCol w:w="1260"/>
        <w:gridCol w:w="810"/>
        <w:gridCol w:w="1238"/>
      </w:tblGrid>
      <w:tr w:rsidR="003A468B" w:rsidRPr="001C10A6" w:rsidTr="00C1728F">
        <w:trPr>
          <w:cantSplit/>
          <w:trHeight w:val="516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Број снимка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Положај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касете</w:t>
            </w:r>
          </w:p>
        </w:tc>
        <w:tc>
          <w:tcPr>
            <w:tcW w:w="1620" w:type="dxa"/>
            <w:gridSpan w:val="2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Фокус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азимут.   линеарн.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Висина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линије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Ширина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разреза (</w:t>
            </w: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sym w:font="Symbol" w:char="F06D"/>
            </w:r>
            <w:r w:rsidRPr="001C10A6">
              <w:rPr>
                <w:rFonts w:ascii="Times New Roman" w:hAnsi="Times New Roman"/>
                <w:sz w:val="18"/>
                <w:szCs w:val="18"/>
              </w:rPr>
              <w:t>m</w:t>
            </w: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Бленда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(</w:t>
            </w:r>
            <w:r w:rsidRPr="001C10A6">
              <w:rPr>
                <w:rFonts w:ascii="Times New Roman" w:hAnsi="Times New Roman"/>
                <w:sz w:val="18"/>
                <w:szCs w:val="18"/>
              </w:rPr>
              <w:t>mm</w:t>
            </w: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Експозициј</w:t>
            </w:r>
            <w:r w:rsidRPr="001C10A6">
              <w:rPr>
                <w:rFonts w:ascii="Times New Roman" w:hAnsi="Times New Roman"/>
                <w:sz w:val="18"/>
                <w:szCs w:val="18"/>
              </w:rPr>
              <w:t>a</w:t>
            </w:r>
          </w:p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(</w:t>
            </w:r>
            <w:r w:rsidRPr="001C10A6">
              <w:rPr>
                <w:rFonts w:ascii="Times New Roman" w:hAnsi="Times New Roman"/>
                <w:sz w:val="18"/>
                <w:szCs w:val="18"/>
              </w:rPr>
              <w:t>s</w:t>
            </w: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)</w:t>
            </w:r>
          </w:p>
        </w:tc>
      </w:tr>
      <w:tr w:rsidR="003A468B" w:rsidRPr="001C10A6" w:rsidTr="00C1728F">
        <w:trPr>
          <w:trHeight w:val="165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15,4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90</w:t>
            </w:r>
          </w:p>
        </w:tc>
      </w:tr>
      <w:tr w:rsidR="003A468B" w:rsidRPr="001C10A6" w:rsidTr="00C1728F">
        <w:trPr>
          <w:trHeight w:val="120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15,8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trHeight w:val="192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16,1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15,0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15,3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trHeight w:val="210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15,6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15,9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15,3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trHeight w:val="93"/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15,7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  <w:tr w:rsidR="003A468B" w:rsidRPr="001C10A6" w:rsidTr="00C1728F">
        <w:trPr>
          <w:jc w:val="center"/>
        </w:trPr>
        <w:tc>
          <w:tcPr>
            <w:tcW w:w="781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90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2,5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16,1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10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38" w:type="dxa"/>
          </w:tcPr>
          <w:p w:rsidR="003A468B" w:rsidRPr="001C10A6" w:rsidRDefault="003A468B" w:rsidP="00C172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1C10A6">
              <w:rPr>
                <w:rFonts w:ascii="Times New Roman" w:hAnsi="Times New Roman"/>
                <w:sz w:val="18"/>
                <w:szCs w:val="18"/>
                <w:lang w:val="sr-Cyrl-CS"/>
              </w:rPr>
              <w:t>20</w:t>
            </w:r>
          </w:p>
        </w:tc>
      </w:tr>
    </w:tbl>
    <w:p w:rsidR="003A468B" w:rsidRPr="00142538" w:rsidRDefault="003A468B" w:rsidP="00970ADA">
      <w:pPr>
        <w:pStyle w:val="ListParagraph"/>
        <w:numPr>
          <w:ilvl w:val="0"/>
          <w:numId w:val="16"/>
        </w:numPr>
        <w:tabs>
          <w:tab w:val="left" w:pos="360"/>
        </w:tabs>
        <w:spacing w:before="200" w:after="0"/>
        <w:jc w:val="both"/>
        <w:rPr>
          <w:rFonts w:ascii="Times New Roman" w:hAnsi="Times New Roman"/>
          <w:lang w:val="sr-Cyrl-CS"/>
        </w:rPr>
      </w:pPr>
      <w:r w:rsidRPr="00142538">
        <w:rPr>
          <w:rFonts w:ascii="Times New Roman" w:hAnsi="Times New Roman"/>
          <w:lang w:val="sr-Cyrl-CS"/>
        </w:rPr>
        <w:t xml:space="preserve">Висину линије подесити </w:t>
      </w:r>
      <w:r>
        <w:rPr>
          <w:rFonts w:ascii="Times New Roman" w:hAnsi="Times New Roman"/>
          <w:lang w:val="sr-Cyrl-CS"/>
        </w:rPr>
        <w:t>помоћу</w:t>
      </w:r>
      <w:r w:rsidRPr="00142538">
        <w:rPr>
          <w:rFonts w:ascii="Times New Roman" w:hAnsi="Times New Roman"/>
          <w:lang w:val="sr-Cyrl-CS"/>
        </w:rPr>
        <w:t xml:space="preserve"> отвора </w:t>
      </w:r>
      <w:r>
        <w:rPr>
          <w:rFonts w:ascii="Times New Roman" w:hAnsi="Times New Roman"/>
          <w:lang w:val="sr-Cyrl-CS"/>
        </w:rPr>
        <w:t>Хартманове дијафрагме</w:t>
      </w:r>
      <w:r w:rsidRPr="00142538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постављене </w:t>
      </w:r>
      <w:r w:rsidRPr="00142538">
        <w:rPr>
          <w:rFonts w:ascii="Times New Roman" w:hAnsi="Times New Roman"/>
          <w:lang w:val="sr-Cyrl-CS"/>
        </w:rPr>
        <w:t>испред разреза</w:t>
      </w:r>
      <w:r>
        <w:rPr>
          <w:rFonts w:ascii="Times New Roman" w:hAnsi="Times New Roman"/>
          <w:lang w:val="sr-Cyrl-CS"/>
        </w:rPr>
        <w:t>, тако да буде</w:t>
      </w:r>
      <w:r w:rsidRPr="00142538">
        <w:rPr>
          <w:rFonts w:ascii="Times New Roman" w:hAnsi="Times New Roman"/>
          <w:lang w:val="sr-Cyrl-CS"/>
        </w:rPr>
        <w:t xml:space="preserve"> 2</w:t>
      </w:r>
      <w:r w:rsidRPr="00142538">
        <w:rPr>
          <w:rFonts w:ascii="Times New Roman" w:hAnsi="Times New Roman"/>
        </w:rPr>
        <w:t xml:space="preserve"> mm</w:t>
      </w:r>
      <w:r w:rsidRPr="00142538">
        <w:rPr>
          <w:rFonts w:ascii="Times New Roman" w:hAnsi="Times New Roman"/>
          <w:lang w:val="sr-Cyrl-CS"/>
        </w:rPr>
        <w:t>.</w:t>
      </w:r>
    </w:p>
    <w:p w:rsidR="003A468B" w:rsidRPr="00D40805" w:rsidRDefault="003A468B" w:rsidP="00970ADA">
      <w:pPr>
        <w:pStyle w:val="ListParagraph"/>
        <w:numPr>
          <w:ilvl w:val="0"/>
          <w:numId w:val="16"/>
        </w:numPr>
        <w:tabs>
          <w:tab w:val="left" w:pos="36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142538">
        <w:rPr>
          <w:rFonts w:ascii="Times New Roman" w:hAnsi="Times New Roman"/>
          <w:lang w:val="sr-Cyrl-CS"/>
        </w:rPr>
        <w:t>Експонирање (излагање) емулзије врши се подизањем полуге за отварање оптичког пута.</w:t>
      </w:r>
    </w:p>
    <w:p w:rsidR="003A468B" w:rsidRPr="00652646" w:rsidRDefault="003A468B" w:rsidP="003A468B">
      <w:pPr>
        <w:numPr>
          <w:ilvl w:val="0"/>
          <w:numId w:val="4"/>
        </w:numPr>
        <w:tabs>
          <w:tab w:val="clear" w:pos="540"/>
          <w:tab w:val="num" w:pos="270"/>
        </w:tabs>
        <w:spacing w:before="200" w:after="100"/>
        <w:ind w:left="0" w:firstLine="0"/>
        <w:jc w:val="both"/>
        <w:rPr>
          <w:rFonts w:ascii="Times New Roman" w:hAnsi="Times New Roman"/>
          <w:lang w:val="sr-Cyrl-CS"/>
        </w:rPr>
      </w:pPr>
      <w:r w:rsidRPr="00652646">
        <w:rPr>
          <w:rFonts w:ascii="Times New Roman" w:hAnsi="Times New Roman"/>
          <w:lang w:val="sr-Cyrl-CS"/>
        </w:rPr>
        <w:t>Развити и фиксирати филм у мрачној комори.</w:t>
      </w:r>
    </w:p>
    <w:p w:rsidR="003A468B" w:rsidRDefault="003A468B" w:rsidP="00970ADA">
      <w:pPr>
        <w:pStyle w:val="BodyTextIndent"/>
        <w:numPr>
          <w:ilvl w:val="1"/>
          <w:numId w:val="17"/>
        </w:numPr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Пре почетка рада, припремити водене растворе развијача и фиксира према упутству произвођача.</w:t>
      </w:r>
    </w:p>
    <w:p w:rsidR="003A468B" w:rsidRPr="00DE61A5" w:rsidRDefault="003A468B" w:rsidP="00970ADA">
      <w:pPr>
        <w:pStyle w:val="BodyTextIndent"/>
        <w:numPr>
          <w:ilvl w:val="1"/>
          <w:numId w:val="17"/>
        </w:numPr>
        <w:spacing w:line="276" w:lineRule="auto"/>
        <w:ind w:left="720"/>
        <w:jc w:val="both"/>
        <w:rPr>
          <w:sz w:val="22"/>
          <w:szCs w:val="22"/>
        </w:rPr>
      </w:pPr>
      <w:r w:rsidRPr="00652646">
        <w:rPr>
          <w:sz w:val="22"/>
          <w:szCs w:val="22"/>
        </w:rPr>
        <w:t xml:space="preserve">Искључити светло, извадити филм из касете и потопити 3 минута у </w:t>
      </w:r>
      <w:r>
        <w:rPr>
          <w:sz w:val="22"/>
          <w:szCs w:val="22"/>
        </w:rPr>
        <w:t xml:space="preserve">водени </w:t>
      </w:r>
      <w:r w:rsidRPr="00652646">
        <w:rPr>
          <w:sz w:val="22"/>
          <w:szCs w:val="22"/>
        </w:rPr>
        <w:t>раствор развијача (црвена кадица).</w:t>
      </w:r>
    </w:p>
    <w:p w:rsidR="003A468B" w:rsidRPr="00652646" w:rsidRDefault="003A468B" w:rsidP="00970ADA">
      <w:pPr>
        <w:pStyle w:val="BodyTextIndent"/>
        <w:numPr>
          <w:ilvl w:val="1"/>
          <w:numId w:val="17"/>
        </w:numPr>
        <w:spacing w:line="276" w:lineRule="auto"/>
        <w:ind w:left="720"/>
        <w:jc w:val="both"/>
        <w:rPr>
          <w:sz w:val="22"/>
          <w:szCs w:val="22"/>
        </w:rPr>
      </w:pPr>
      <w:r w:rsidRPr="00652646">
        <w:rPr>
          <w:sz w:val="22"/>
          <w:szCs w:val="22"/>
        </w:rPr>
        <w:t xml:space="preserve">Потопити филм 10 минута у </w:t>
      </w:r>
      <w:r>
        <w:rPr>
          <w:sz w:val="22"/>
          <w:szCs w:val="22"/>
        </w:rPr>
        <w:t xml:space="preserve">водени </w:t>
      </w:r>
      <w:r w:rsidRPr="00652646">
        <w:rPr>
          <w:sz w:val="22"/>
          <w:szCs w:val="22"/>
        </w:rPr>
        <w:t xml:space="preserve">раствор фиксира (зелена кадица). </w:t>
      </w:r>
    </w:p>
    <w:p w:rsidR="003A468B" w:rsidRPr="00652646" w:rsidRDefault="003A468B" w:rsidP="00970ADA">
      <w:pPr>
        <w:pStyle w:val="BodyTextIndent"/>
        <w:numPr>
          <w:ilvl w:val="1"/>
          <w:numId w:val="17"/>
        </w:numPr>
        <w:spacing w:line="276" w:lineRule="auto"/>
        <w:ind w:left="720"/>
        <w:jc w:val="both"/>
        <w:rPr>
          <w:sz w:val="22"/>
          <w:szCs w:val="22"/>
        </w:rPr>
      </w:pPr>
      <w:r w:rsidRPr="00652646">
        <w:rPr>
          <w:sz w:val="22"/>
          <w:szCs w:val="22"/>
        </w:rPr>
        <w:t xml:space="preserve">Укључити светло и испирати филм текућом водом 15 минута. </w:t>
      </w:r>
    </w:p>
    <w:p w:rsidR="003A468B" w:rsidRPr="00652646" w:rsidRDefault="003A468B" w:rsidP="00970ADA">
      <w:pPr>
        <w:pStyle w:val="BodyTextIndent"/>
        <w:numPr>
          <w:ilvl w:val="1"/>
          <w:numId w:val="17"/>
        </w:numPr>
        <w:spacing w:after="300" w:line="276" w:lineRule="auto"/>
        <w:ind w:left="720"/>
        <w:jc w:val="both"/>
        <w:rPr>
          <w:sz w:val="22"/>
          <w:szCs w:val="22"/>
        </w:rPr>
      </w:pPr>
      <w:r w:rsidRPr="00652646">
        <w:rPr>
          <w:sz w:val="22"/>
          <w:szCs w:val="22"/>
        </w:rPr>
        <w:t>Осушити филм феном, у струји хладног ваздуха.</w:t>
      </w:r>
    </w:p>
    <w:p w:rsidR="003A468B" w:rsidRPr="00D40805" w:rsidRDefault="003A468B" w:rsidP="003A468B">
      <w:pPr>
        <w:tabs>
          <w:tab w:val="left" w:pos="360"/>
        </w:tabs>
        <w:spacing w:after="0"/>
        <w:jc w:val="center"/>
        <w:rPr>
          <w:rFonts w:ascii="Times New Roman" w:hAnsi="Times New Roman"/>
        </w:rPr>
      </w:pPr>
      <w:r>
        <w:rPr>
          <w:noProof/>
          <w:sz w:val="24"/>
          <w:lang w:val="sr-Latn-RS" w:eastAsia="sr-Latn-RS"/>
        </w:rPr>
        <w:drawing>
          <wp:inline distT="0" distB="0" distL="0" distR="0">
            <wp:extent cx="4663423" cy="2220106"/>
            <wp:effectExtent l="0" t="0" r="4445" b="8890"/>
            <wp:docPr id="27" name="Picture 64" descr="isp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 51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155" cy="22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8B" w:rsidRDefault="00542383" w:rsidP="003A468B">
      <w:pPr>
        <w:pStyle w:val="BodyTextIndent2"/>
        <w:tabs>
          <w:tab w:val="left" w:pos="0"/>
        </w:tabs>
        <w:spacing w:before="200" w:after="200" w:line="276" w:lineRule="auto"/>
        <w:ind w:left="360"/>
        <w:jc w:val="center"/>
        <w:rPr>
          <w:i/>
          <w:sz w:val="22"/>
          <w:szCs w:val="22"/>
        </w:rPr>
      </w:pPr>
      <w:r>
        <w:rPr>
          <w:sz w:val="22"/>
          <w:szCs w:val="22"/>
        </w:rPr>
        <w:t>Слика 1</w:t>
      </w:r>
      <w:r w:rsidR="003A468B">
        <w:rPr>
          <w:sz w:val="22"/>
          <w:szCs w:val="22"/>
        </w:rPr>
        <w:t>.</w:t>
      </w:r>
      <w:r w:rsidR="003A468B" w:rsidRPr="001C10A6">
        <w:rPr>
          <w:sz w:val="22"/>
          <w:szCs w:val="22"/>
        </w:rPr>
        <w:t xml:space="preserve">   Спектрограф </w:t>
      </w:r>
      <w:r w:rsidR="003A468B" w:rsidRPr="001C10A6">
        <w:rPr>
          <w:i/>
          <w:sz w:val="22"/>
          <w:szCs w:val="22"/>
        </w:rPr>
        <w:t>ИСП</w:t>
      </w:r>
      <w:r w:rsidR="003A468B" w:rsidRPr="001C10A6">
        <w:rPr>
          <w:sz w:val="22"/>
          <w:szCs w:val="22"/>
        </w:rPr>
        <w:t>–</w:t>
      </w:r>
      <w:r w:rsidR="003A468B" w:rsidRPr="001C10A6">
        <w:rPr>
          <w:i/>
          <w:sz w:val="22"/>
          <w:szCs w:val="22"/>
        </w:rPr>
        <w:t>51</w:t>
      </w:r>
    </w:p>
    <w:p w:rsidR="00542383" w:rsidRPr="00DB77F1" w:rsidRDefault="00542383" w:rsidP="003A468B">
      <w:pPr>
        <w:pStyle w:val="BodyTextIndent2"/>
        <w:tabs>
          <w:tab w:val="left" w:pos="0"/>
        </w:tabs>
        <w:spacing w:before="200" w:after="200" w:line="276" w:lineRule="auto"/>
        <w:ind w:left="360"/>
        <w:jc w:val="center"/>
        <w:rPr>
          <w:sz w:val="22"/>
          <w:szCs w:val="22"/>
        </w:rPr>
      </w:pPr>
    </w:p>
    <w:p w:rsidR="003A468B" w:rsidRPr="00652646" w:rsidRDefault="003A468B" w:rsidP="003A468B">
      <w:pPr>
        <w:numPr>
          <w:ilvl w:val="0"/>
          <w:numId w:val="4"/>
        </w:numPr>
        <w:tabs>
          <w:tab w:val="clear" w:pos="540"/>
          <w:tab w:val="num" w:pos="270"/>
        </w:tabs>
        <w:spacing w:before="200" w:after="100"/>
        <w:ind w:left="274" w:hanging="274"/>
        <w:jc w:val="both"/>
        <w:rPr>
          <w:rFonts w:ascii="Times New Roman" w:hAnsi="Times New Roman"/>
          <w:lang w:val="sr-Cyrl-CS"/>
        </w:rPr>
      </w:pPr>
      <w:r w:rsidRPr="00652646">
        <w:rPr>
          <w:rFonts w:ascii="Times New Roman" w:hAnsi="Times New Roman"/>
          <w:lang w:val="sr-Cyrl-CS"/>
        </w:rPr>
        <w:lastRenderedPageBreak/>
        <w:t>Прегледати спектар на спектропројектору и утврдити оптималне услове снимања.</w:t>
      </w:r>
    </w:p>
    <w:p w:rsidR="003A468B" w:rsidRPr="00344CFD" w:rsidRDefault="003A468B" w:rsidP="00970ADA">
      <w:pPr>
        <w:pStyle w:val="ListParagraph"/>
        <w:numPr>
          <w:ilvl w:val="1"/>
          <w:numId w:val="18"/>
        </w:numPr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344CFD">
        <w:rPr>
          <w:rFonts w:ascii="Times New Roman" w:hAnsi="Times New Roman"/>
          <w:lang w:val="sr-Cyrl-CS"/>
        </w:rPr>
        <w:t>Поставити филм у стаклени држач</w:t>
      </w:r>
      <w:r>
        <w:rPr>
          <w:rFonts w:ascii="Times New Roman" w:hAnsi="Times New Roman"/>
          <w:lang w:val="sr-Cyrl-CS"/>
        </w:rPr>
        <w:t xml:space="preserve"> на спектропројектору и</w:t>
      </w:r>
      <w:r w:rsidRPr="00344CFD">
        <w:rPr>
          <w:rFonts w:ascii="Times New Roman" w:hAnsi="Times New Roman"/>
          <w:lang w:val="sr-Cyrl-CS"/>
        </w:rPr>
        <w:t xml:space="preserve"> командама за покретање платформе спектропројектора довести филм на пут светлости и изоштрити слику.</w:t>
      </w:r>
    </w:p>
    <w:p w:rsidR="003A468B" w:rsidRDefault="003A468B" w:rsidP="00970ADA">
      <w:pPr>
        <w:pStyle w:val="tekstDragan"/>
        <w:numPr>
          <w:ilvl w:val="1"/>
          <w:numId w:val="18"/>
        </w:numPr>
        <w:tabs>
          <w:tab w:val="left" w:pos="360"/>
        </w:tabs>
        <w:spacing w:after="200" w:line="276" w:lineRule="auto"/>
        <w:ind w:left="720"/>
        <w:jc w:val="both"/>
        <w:rPr>
          <w:lang w:val="sr-Cyrl-CS"/>
        </w:rPr>
      </w:pPr>
      <w:r w:rsidRPr="00652646">
        <w:t xml:space="preserve">Циљ снимања под тачком </w:t>
      </w:r>
      <w:r w:rsidRPr="00652646">
        <w:rPr>
          <w:lang w:val="sr-Cyrl-CS"/>
        </w:rPr>
        <w:t>(</w:t>
      </w:r>
      <w:r w:rsidRPr="00652646">
        <w:t>3</w:t>
      </w:r>
      <w:r w:rsidRPr="00652646">
        <w:rPr>
          <w:lang w:val="sr-Cyrl-CS"/>
        </w:rPr>
        <w:t>)</w:t>
      </w:r>
      <w:r w:rsidRPr="00652646">
        <w:t xml:space="preserve"> био је да се </w:t>
      </w:r>
      <w:r w:rsidRPr="00652646">
        <w:rPr>
          <w:lang w:val="sr-Cyrl-CS"/>
        </w:rPr>
        <w:t>променом</w:t>
      </w:r>
      <w:r w:rsidRPr="00652646">
        <w:t xml:space="preserve"> даљине и угла касете са филмом нађе положај при коме ће линије бити оштре на што већем делу спектра. У том смислу одредити који су услови снимања оптимални. За оријентацију који снимак је био први, а који последњи служи први снимак; он је направљен са много већом експозицијом и</w:t>
      </w:r>
      <w:r w:rsidRPr="00652646">
        <w:rPr>
          <w:lang w:val="sr-Cyrl-CS"/>
        </w:rPr>
        <w:t xml:space="preserve"> </w:t>
      </w:r>
      <w:r w:rsidRPr="00652646">
        <w:t>интензивнији</w:t>
      </w:r>
      <w:r w:rsidRPr="00652646">
        <w:rPr>
          <w:lang w:val="sr-Cyrl-CS"/>
        </w:rPr>
        <w:t xml:space="preserve"> је од осталих</w:t>
      </w:r>
      <w:r w:rsidRPr="00652646">
        <w:t>.</w:t>
      </w:r>
    </w:p>
    <w:p w:rsidR="003A468B" w:rsidRPr="00DB77F1" w:rsidRDefault="003A468B" w:rsidP="003A468B">
      <w:pPr>
        <w:spacing w:after="100"/>
        <w:ind w:left="270" w:hanging="27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6. </w:t>
      </w:r>
      <w:r>
        <w:rPr>
          <w:rFonts w:ascii="Times New Roman" w:hAnsi="Times New Roman"/>
          <w:lang w:val="sr-Cyrl-CS"/>
        </w:rPr>
        <w:tab/>
      </w:r>
      <w:r w:rsidRPr="00DB77F1">
        <w:rPr>
          <w:rFonts w:ascii="Times New Roman" w:hAnsi="Times New Roman"/>
          <w:lang w:val="sr-Cyrl-CS"/>
        </w:rPr>
        <w:t>Одредити зависност реципрочне дисперзије од таласне дужине.</w:t>
      </w:r>
    </w:p>
    <w:p w:rsidR="003A468B" w:rsidRPr="00652646" w:rsidRDefault="003A468B" w:rsidP="00970ADA">
      <w:pPr>
        <w:pStyle w:val="BodyTextIndent2"/>
        <w:numPr>
          <w:ilvl w:val="0"/>
          <w:numId w:val="19"/>
        </w:numPr>
        <w:spacing w:line="276" w:lineRule="auto"/>
        <w:rPr>
          <w:sz w:val="22"/>
          <w:szCs w:val="22"/>
        </w:rPr>
      </w:pPr>
      <w:r w:rsidRPr="00652646">
        <w:rPr>
          <w:sz w:val="22"/>
          <w:szCs w:val="22"/>
        </w:rPr>
        <w:t xml:space="preserve">Добијени спектар упоређивати са атласом лучног спектра гвожђа. </w:t>
      </w:r>
    </w:p>
    <w:p w:rsidR="003A468B" w:rsidRPr="00652646" w:rsidRDefault="003A468B" w:rsidP="00970ADA">
      <w:pPr>
        <w:pStyle w:val="BodyTextIndent2"/>
        <w:numPr>
          <w:ilvl w:val="0"/>
          <w:numId w:val="19"/>
        </w:numPr>
        <w:spacing w:line="276" w:lineRule="auto"/>
        <w:rPr>
          <w:sz w:val="22"/>
          <w:szCs w:val="22"/>
        </w:rPr>
      </w:pPr>
      <w:r w:rsidRPr="00652646">
        <w:rPr>
          <w:sz w:val="22"/>
          <w:szCs w:val="22"/>
        </w:rPr>
        <w:t>Као почетну тачку за оријентацију у спектру искористити три карактеристичне линије на средини 9. листа; на снимљеном спектру те три линије се налазе негде око средине.</w:t>
      </w:r>
    </w:p>
    <w:p w:rsidR="003A468B" w:rsidRPr="00652646" w:rsidRDefault="003A468B" w:rsidP="00970ADA">
      <w:pPr>
        <w:pStyle w:val="BodyTextIndent2"/>
        <w:numPr>
          <w:ilvl w:val="0"/>
          <w:numId w:val="19"/>
        </w:numPr>
        <w:spacing w:line="276" w:lineRule="auto"/>
        <w:rPr>
          <w:sz w:val="22"/>
          <w:szCs w:val="22"/>
        </w:rPr>
      </w:pPr>
      <w:r w:rsidRPr="00652646">
        <w:rPr>
          <w:sz w:val="22"/>
          <w:szCs w:val="22"/>
        </w:rPr>
        <w:t>Поређењем спектара лако је утврдити да ли је филм постављен обрнуто у стаклени држач пројектора.</w:t>
      </w:r>
    </w:p>
    <w:p w:rsidR="003A468B" w:rsidRPr="00652646" w:rsidRDefault="003A468B" w:rsidP="00970ADA">
      <w:pPr>
        <w:pStyle w:val="BodyTextIndent2"/>
        <w:numPr>
          <w:ilvl w:val="0"/>
          <w:numId w:val="19"/>
        </w:numPr>
        <w:spacing w:line="276" w:lineRule="auto"/>
        <w:rPr>
          <w:sz w:val="22"/>
          <w:szCs w:val="22"/>
        </w:rPr>
      </w:pPr>
      <w:r w:rsidRPr="00652646">
        <w:rPr>
          <w:sz w:val="22"/>
          <w:szCs w:val="22"/>
        </w:rPr>
        <w:t xml:space="preserve">Спектри на филму нису снимани са истом дисперзијом као они на атласу и не треба очекивати потпуно подударање; важно је да су релативни односи растојања линија исти на оба спектра </w:t>
      </w:r>
      <w:r>
        <w:rPr>
          <w:sz w:val="22"/>
          <w:szCs w:val="22"/>
        </w:rPr>
        <w:t>ш</w:t>
      </w:r>
      <w:r w:rsidRPr="00652646">
        <w:rPr>
          <w:sz w:val="22"/>
          <w:szCs w:val="22"/>
        </w:rPr>
        <w:t>то је довољно за препознавање линија на филму.</w:t>
      </w:r>
    </w:p>
    <w:p w:rsidR="003A468B" w:rsidRPr="00652646" w:rsidRDefault="003A468B" w:rsidP="00970ADA">
      <w:pPr>
        <w:pStyle w:val="BodyTextIndent2"/>
        <w:numPr>
          <w:ilvl w:val="0"/>
          <w:numId w:val="19"/>
        </w:numPr>
        <w:tabs>
          <w:tab w:val="left" w:pos="720"/>
        </w:tabs>
        <w:spacing w:line="276" w:lineRule="auto"/>
        <w:rPr>
          <w:sz w:val="22"/>
          <w:szCs w:val="22"/>
        </w:rPr>
      </w:pPr>
      <w:r w:rsidRPr="00652646">
        <w:rPr>
          <w:sz w:val="22"/>
          <w:szCs w:val="22"/>
        </w:rPr>
        <w:t>Добијени спектар на филму је по интензитету нешто између доњег и горњег спектра на атласу.</w:t>
      </w:r>
    </w:p>
    <w:p w:rsidR="003A468B" w:rsidRPr="00344CFD" w:rsidRDefault="003A468B" w:rsidP="00970ADA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lang w:val="sr-Cyrl-CS"/>
        </w:rPr>
      </w:pPr>
      <w:r w:rsidRPr="00344CFD">
        <w:rPr>
          <w:rFonts w:ascii="Times New Roman" w:hAnsi="Times New Roman"/>
          <w:lang w:val="sr-Cyrl-CS"/>
        </w:rPr>
        <w:t>На сваком парном (непарном) листу спектралног атласа (лист</w:t>
      </w:r>
      <w:r>
        <w:rPr>
          <w:rFonts w:ascii="Times New Roman" w:hAnsi="Times New Roman"/>
          <w:lang w:val="sr-Cyrl-CS"/>
        </w:rPr>
        <w:t>ови</w:t>
      </w:r>
      <w:r w:rsidRPr="00344CFD">
        <w:rPr>
          <w:rFonts w:ascii="Times New Roman" w:hAnsi="Times New Roman"/>
          <w:lang w:val="sr-Cyrl-CS"/>
        </w:rPr>
        <w:t xml:space="preserve"> 1 до 14) одредити линеарну и реципрочну дисперзију мерећи лењиром растојање између две линије које су идентификоване уз помоћ атласа. Линије бирати тако да су растојања између њих између 15 и 25</w:t>
      </w:r>
      <w:r w:rsidRPr="00344CFD">
        <w:rPr>
          <w:rFonts w:ascii="Times New Roman" w:hAnsi="Times New Roman"/>
        </w:rPr>
        <w:t xml:space="preserve"> mm</w:t>
      </w:r>
      <w:r w:rsidRPr="00344CFD">
        <w:rPr>
          <w:rFonts w:ascii="Times New Roman" w:hAnsi="Times New Roman"/>
          <w:lang w:val="sr-Cyrl-CS"/>
        </w:rPr>
        <w:t>.</w:t>
      </w:r>
    </w:p>
    <w:p w:rsidR="003A468B" w:rsidRDefault="003A468B" w:rsidP="00970ADA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lang w:val="sr-Cyrl-CS"/>
        </w:rPr>
      </w:pPr>
      <w:r w:rsidRPr="00344CFD">
        <w:rPr>
          <w:rFonts w:ascii="Times New Roman" w:hAnsi="Times New Roman"/>
          <w:lang w:val="sr-Cyrl-CS"/>
        </w:rPr>
        <w:t>Приликом рачунања дисперзије узети у обзир да је увећање пројектора 20 пута.</w:t>
      </w:r>
    </w:p>
    <w:p w:rsidR="003A468B" w:rsidRPr="00A64DE2" w:rsidRDefault="003A468B" w:rsidP="003A468B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3A468B" w:rsidRDefault="003A468B" w:rsidP="003A468B">
      <w:pPr>
        <w:ind w:firstLine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Приложити снимак спектра (филм или копију филма) и навести оптималне услове снимања.</w:t>
      </w:r>
    </w:p>
    <w:p w:rsidR="003A468B" w:rsidRDefault="003A468B" w:rsidP="003A468B">
      <w:pPr>
        <w:spacing w:after="300"/>
        <w:ind w:firstLine="360"/>
        <w:jc w:val="both"/>
        <w:rPr>
          <w:rFonts w:ascii="Times New Roman" w:hAnsi="Times New Roman"/>
          <w:lang w:val="sr-Cyrl-CS"/>
        </w:rPr>
      </w:pPr>
      <w:r w:rsidRPr="00104984">
        <w:rPr>
          <w:rFonts w:ascii="Times New Roman" w:hAnsi="Times New Roman"/>
          <w:lang w:val="sr-Cyrl-CS"/>
        </w:rPr>
        <w:t xml:space="preserve">Резултате </w:t>
      </w:r>
      <w:r>
        <w:rPr>
          <w:rFonts w:ascii="Times New Roman" w:hAnsi="Times New Roman"/>
          <w:lang w:val="sr-Cyrl-CS"/>
        </w:rPr>
        <w:t>добијених вредности линеарне и реципрочне дисперзије приказати  табеларно: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2"/>
        <w:gridCol w:w="900"/>
        <w:gridCol w:w="900"/>
        <w:gridCol w:w="1980"/>
        <w:gridCol w:w="1260"/>
        <w:gridCol w:w="1210"/>
      </w:tblGrid>
      <w:tr w:rsidR="003A468B" w:rsidRPr="00A64DE2" w:rsidTr="00C1728F">
        <w:trPr>
          <w:jc w:val="center"/>
        </w:trPr>
        <w:tc>
          <w:tcPr>
            <w:tcW w:w="1032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Бр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листа</w:t>
            </w:r>
          </w:p>
        </w:tc>
        <w:tc>
          <w:tcPr>
            <w:tcW w:w="90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λ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sr-Cyrl-CS"/>
              </w:rPr>
              <w:t>1</w:t>
            </w: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90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λ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sr-Cyrl-CS"/>
              </w:rPr>
              <w:t>2</w:t>
            </w: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980" w:type="dxa"/>
          </w:tcPr>
          <w:p w:rsidR="003A468B" w:rsidRPr="00A64DE2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3DB1">
              <w:rPr>
                <w:rFonts w:ascii="Times New Roman" w:hAnsi="Times New Roman"/>
                <w:i/>
                <w:lang w:val="sr-Latn-CS"/>
              </w:rPr>
              <w:t>λ</w:t>
            </w:r>
            <w:r w:rsidRPr="002F3DB1">
              <w:rPr>
                <w:rFonts w:ascii="Times New Roman" w:hAnsi="Times New Roman"/>
                <w:i/>
                <w:vertAlign w:val="subscript"/>
                <w:lang w:val="sr-Latn-CS"/>
              </w:rPr>
              <w:t>sr</w:t>
            </w:r>
            <w:r>
              <w:rPr>
                <w:rFonts w:ascii="Times New Roman" w:hAnsi="Times New Roman"/>
                <w:i/>
              </w:rPr>
              <w:t>=(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λ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sr-Cyrl-CS"/>
              </w:rPr>
              <w:t>1</w:t>
            </w:r>
            <w:r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λ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sr-Cyrl-CS"/>
              </w:rPr>
              <w:t>2</w:t>
            </w:r>
            <w:r>
              <w:rPr>
                <w:rFonts w:ascii="Times New Roman" w:hAnsi="Times New Roman"/>
                <w:i/>
              </w:rPr>
              <w:t>)/2</w:t>
            </w:r>
            <w:r w:rsidRPr="00A64DE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(</w:t>
            </w:r>
            <w:r w:rsidRPr="00A64DE2">
              <w:rPr>
                <w:rFonts w:ascii="Times New Roman" w:hAnsi="Times New Roman"/>
                <w:sz w:val="20"/>
                <w:szCs w:val="20"/>
              </w:rPr>
              <w:t>nm)</w:t>
            </w:r>
          </w:p>
        </w:tc>
        <w:tc>
          <w:tcPr>
            <w:tcW w:w="1260" w:type="dxa"/>
          </w:tcPr>
          <w:p w:rsidR="003A468B" w:rsidRPr="00610F70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F70">
              <w:rPr>
                <w:rFonts w:ascii="Times New Roman" w:hAnsi="Times New Roman"/>
                <w:i/>
                <w:sz w:val="20"/>
                <w:szCs w:val="20"/>
                <w:lang w:val="sr-Latn-CS"/>
              </w:rPr>
              <w:t>D</w:t>
            </w:r>
            <w:r w:rsidRPr="00610F70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l</w:t>
            </w:r>
            <w:r w:rsidRPr="00610F70">
              <w:rPr>
                <w:rFonts w:ascii="Times New Roman" w:hAnsi="Times New Roman"/>
                <w:sz w:val="20"/>
                <w:szCs w:val="20"/>
              </w:rPr>
              <w:t xml:space="preserve"> (mm/nm)</w:t>
            </w:r>
          </w:p>
        </w:tc>
        <w:tc>
          <w:tcPr>
            <w:tcW w:w="1210" w:type="dxa"/>
          </w:tcPr>
          <w:p w:rsidR="003A468B" w:rsidRPr="00610F70" w:rsidRDefault="003A468B" w:rsidP="00C1728F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610F70">
              <w:rPr>
                <w:rFonts w:ascii="Times New Roman" w:hAnsi="Times New Roman"/>
                <w:i/>
                <w:sz w:val="20"/>
                <w:szCs w:val="20"/>
                <w:lang w:val="sr-Latn-CS"/>
              </w:rPr>
              <w:t>D</w:t>
            </w:r>
            <w:r w:rsidRPr="00610F70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sr-Latn-CS"/>
              </w:rPr>
              <w:t>r</w:t>
            </w:r>
            <w:r>
              <w:rPr>
                <w:rFonts w:ascii="Times New Roman" w:hAnsi="Times New Roman"/>
                <w:i/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610F70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Pr="00610F70">
              <w:rPr>
                <w:rFonts w:ascii="Times New Roman" w:hAnsi="Times New Roman"/>
                <w:sz w:val="20"/>
                <w:szCs w:val="20"/>
              </w:rPr>
              <w:t>m/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610F70">
              <w:rPr>
                <w:rFonts w:ascii="Times New Roman" w:hAnsi="Times New Roman"/>
                <w:sz w:val="20"/>
                <w:szCs w:val="20"/>
              </w:rPr>
              <w:t>m)</w:t>
            </w:r>
          </w:p>
        </w:tc>
      </w:tr>
      <w:tr w:rsidR="003A468B" w:rsidRPr="00A64DE2" w:rsidTr="00C1728F">
        <w:trPr>
          <w:jc w:val="center"/>
        </w:trPr>
        <w:tc>
          <w:tcPr>
            <w:tcW w:w="1032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3A468B" w:rsidRPr="00A64DE2" w:rsidRDefault="003A468B" w:rsidP="00C1728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3A468B" w:rsidRPr="00A64DE2" w:rsidRDefault="003A468B" w:rsidP="00C1728F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:rsidR="003A468B" w:rsidRPr="00A64DE2" w:rsidRDefault="003A468B" w:rsidP="00C1728F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3A468B" w:rsidRDefault="003A468B" w:rsidP="003A468B">
      <w:pPr>
        <w:spacing w:before="300"/>
        <w:ind w:firstLine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>Графички приказати</w:t>
      </w:r>
      <w:r w:rsidRPr="002F3DB1">
        <w:rPr>
          <w:rFonts w:ascii="Times New Roman" w:hAnsi="Times New Roman"/>
          <w:lang w:val="sr-Cyrl-CS"/>
        </w:rPr>
        <w:t xml:space="preserve"> зависности реципрочне дисперзије од таласне дужине</w:t>
      </w:r>
      <w:r w:rsidRPr="002F3DB1">
        <w:rPr>
          <w:rFonts w:ascii="Times New Roman" w:hAnsi="Times New Roman"/>
          <w:i/>
          <w:lang w:val="sr-Latn-CS"/>
        </w:rPr>
        <w:t>: D</w:t>
      </w:r>
      <w:r w:rsidRPr="002F3DB1">
        <w:rPr>
          <w:rFonts w:ascii="Times New Roman" w:hAnsi="Times New Roman"/>
          <w:i/>
          <w:vertAlign w:val="subscript"/>
          <w:lang w:val="sr-Latn-CS"/>
        </w:rPr>
        <w:t>r</w:t>
      </w:r>
      <w:r w:rsidRPr="002F3DB1">
        <w:rPr>
          <w:rFonts w:ascii="Times New Roman" w:hAnsi="Times New Roman"/>
          <w:i/>
          <w:lang w:val="sr-Latn-CS"/>
        </w:rPr>
        <w:t> = f(λ</w:t>
      </w:r>
      <w:r w:rsidRPr="002F3DB1">
        <w:rPr>
          <w:rFonts w:ascii="Times New Roman" w:hAnsi="Times New Roman"/>
          <w:i/>
          <w:vertAlign w:val="subscript"/>
          <w:lang w:val="sr-Latn-CS"/>
        </w:rPr>
        <w:t>sr</w:t>
      </w:r>
      <w:r>
        <w:rPr>
          <w:rFonts w:ascii="Times New Roman" w:hAnsi="Times New Roman"/>
          <w:i/>
          <w:lang w:val="sr-Latn-CS"/>
        </w:rPr>
        <w:t>)</w:t>
      </w:r>
      <w:r>
        <w:rPr>
          <w:rFonts w:ascii="Times New Roman" w:hAnsi="Times New Roman"/>
          <w:lang w:val="sr-Latn-CS"/>
        </w:rPr>
        <w:t>.</w:t>
      </w:r>
    </w:p>
    <w:p w:rsidR="003A468B" w:rsidRDefault="003A468B" w:rsidP="00542383">
      <w:pPr>
        <w:spacing w:after="0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Објаснити утицај параметара снимања (наведених у табели за услове снимања под тачком 3.) на квалитет добијених спектралних линија.</w:t>
      </w:r>
      <w:r>
        <w:rPr>
          <w:rFonts w:ascii="Times New Roman" w:hAnsi="Times New Roman"/>
        </w:rPr>
        <w:br w:type="page"/>
      </w:r>
    </w:p>
    <w:p w:rsidR="00C1728F" w:rsidRDefault="00C1728F" w:rsidP="00C1728F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3.      </w:t>
      </w:r>
    </w:p>
    <w:p w:rsidR="00C1728F" w:rsidRPr="00A73173" w:rsidRDefault="00C1728F" w:rsidP="00C1728F">
      <w:pPr>
        <w:pStyle w:val="Heading3"/>
        <w:spacing w:before="300" w:after="200"/>
        <w:ind w:left="720" w:hanging="720"/>
        <w:jc w:val="center"/>
        <w:rPr>
          <w:rFonts w:ascii="Arial" w:hAnsi="Arial" w:cs="Arial"/>
          <w:color w:val="auto"/>
          <w:sz w:val="24"/>
          <w:szCs w:val="24"/>
        </w:rPr>
      </w:pPr>
      <w:proofErr w:type="gramStart"/>
      <w:r w:rsidRPr="00A73173">
        <w:rPr>
          <w:rFonts w:ascii="Arial" w:hAnsi="Arial" w:cs="Arial"/>
          <w:color w:val="auto"/>
          <w:sz w:val="24"/>
          <w:szCs w:val="24"/>
        </w:rPr>
        <w:t>КВАЛИТАТИВНА  СПЕКТРОГРАФСКА</w:t>
      </w:r>
      <w:proofErr w:type="gramEnd"/>
      <w:r w:rsidRPr="00A73173">
        <w:rPr>
          <w:rFonts w:ascii="Arial" w:hAnsi="Arial" w:cs="Arial"/>
          <w:color w:val="auto"/>
          <w:sz w:val="24"/>
          <w:szCs w:val="24"/>
        </w:rPr>
        <w:t xml:space="preserve">  АНАЛИЗА ПРАШКАСТОГ  УЗОРКА</w:t>
      </w:r>
    </w:p>
    <w:p w:rsidR="00C1728F" w:rsidRPr="00A73173" w:rsidRDefault="00C1728F" w:rsidP="00C1728F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A73173">
        <w:rPr>
          <w:b/>
          <w:i/>
          <w:lang w:val="sr-Cyrl-CS"/>
        </w:rPr>
        <w:t>Апарати, прибор и хемикалије</w:t>
      </w:r>
    </w:p>
    <w:p w:rsidR="00C1728F" w:rsidRDefault="00C1728F" w:rsidP="00970ADA">
      <w:pPr>
        <w:pStyle w:val="prviredDragan"/>
        <w:numPr>
          <w:ilvl w:val="0"/>
          <w:numId w:val="24"/>
        </w:numPr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</w:t>
      </w:r>
      <w:r w:rsidRPr="00976C95">
        <w:rPr>
          <w:sz w:val="22"/>
          <w:szCs w:val="22"/>
          <w:lang w:val="sr-Cyrl-CS"/>
        </w:rPr>
        <w:t xml:space="preserve">пектрограф </w:t>
      </w:r>
      <w:r w:rsidRPr="00C07BC1">
        <w:rPr>
          <w:i/>
          <w:sz w:val="22"/>
          <w:szCs w:val="22"/>
        </w:rPr>
        <w:t>PGS</w:t>
      </w:r>
      <w:r w:rsidRPr="00976C95">
        <w:rPr>
          <w:sz w:val="22"/>
          <w:szCs w:val="22"/>
          <w:lang w:val="sr-Cyrl-CS"/>
        </w:rPr>
        <w:t>–</w:t>
      </w:r>
      <w:r>
        <w:rPr>
          <w:i/>
          <w:sz w:val="22"/>
          <w:szCs w:val="22"/>
        </w:rPr>
        <w:t>2</w:t>
      </w:r>
      <w:r w:rsidRPr="00976C95">
        <w:rPr>
          <w:i/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(слика 1)</w:t>
      </w:r>
      <w:r w:rsidRPr="004F73A1">
        <w:rPr>
          <w:sz w:val="22"/>
          <w:szCs w:val="22"/>
        </w:rPr>
        <w:t xml:space="preserve"> </w:t>
      </w:r>
      <w:r w:rsidRPr="00C0593E">
        <w:rPr>
          <w:sz w:val="22"/>
          <w:szCs w:val="22"/>
        </w:rPr>
        <w:t xml:space="preserve">фирме </w:t>
      </w:r>
      <w:r w:rsidRPr="00C0593E">
        <w:rPr>
          <w:i/>
          <w:sz w:val="22"/>
          <w:szCs w:val="22"/>
        </w:rPr>
        <w:t>Carl Zeiss Jena</w:t>
      </w:r>
      <w:r w:rsidRPr="00C0593E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 xml:space="preserve">са равном дифракционом решетком површине </w:t>
      </w:r>
      <w:r w:rsidRPr="00C0593E">
        <w:rPr>
          <w:sz w:val="22"/>
          <w:szCs w:val="22"/>
        </w:rPr>
        <w:t>5×5 cm</w:t>
      </w:r>
      <w:r w:rsidRPr="00C0593E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, </w:t>
      </w:r>
      <w:r w:rsidRPr="00C0593E">
        <w:rPr>
          <w:sz w:val="22"/>
          <w:szCs w:val="22"/>
        </w:rPr>
        <w:t>65</w:t>
      </w:r>
      <w:r>
        <w:rPr>
          <w:sz w:val="22"/>
          <w:szCs w:val="22"/>
          <w:lang w:val="sr-Cyrl-CS"/>
        </w:rPr>
        <w:t>0</w:t>
      </w:r>
      <w:r w:rsidRPr="00C0593E">
        <w:rPr>
          <w:sz w:val="22"/>
          <w:szCs w:val="22"/>
          <w:lang w:val="sr-Cyrl-CS"/>
        </w:rPr>
        <w:t> </w:t>
      </w:r>
      <w:r w:rsidRPr="00C0593E">
        <w:rPr>
          <w:sz w:val="22"/>
          <w:szCs w:val="22"/>
        </w:rPr>
        <w:t>уреза/mm</w:t>
      </w:r>
      <w:r>
        <w:rPr>
          <w:sz w:val="22"/>
          <w:szCs w:val="22"/>
          <w:lang w:val="sr-Cyrl-CS"/>
        </w:rPr>
        <w:t>, конкавним</w:t>
      </w:r>
      <w:r w:rsidRPr="00C0593E">
        <w:rPr>
          <w:sz w:val="22"/>
          <w:szCs w:val="22"/>
          <w:lang w:val="sr-Cyrl-CS"/>
        </w:rPr>
        <w:t xml:space="preserve"> огледало</w:t>
      </w:r>
      <w:r>
        <w:rPr>
          <w:sz w:val="22"/>
          <w:szCs w:val="22"/>
          <w:lang w:val="sr-Cyrl-CS"/>
        </w:rPr>
        <w:t>м</w:t>
      </w:r>
      <w:r w:rsidRPr="00C0593E">
        <w:rPr>
          <w:sz w:val="22"/>
          <w:szCs w:val="22"/>
          <w:lang w:val="sr-Cyrl-CS"/>
        </w:rPr>
        <w:t xml:space="preserve"> жижне даљине 2 </w:t>
      </w:r>
      <w:r w:rsidRPr="00C0593E">
        <w:rPr>
          <w:sz w:val="22"/>
          <w:szCs w:val="22"/>
          <w:lang w:val="sr-Latn-CS"/>
        </w:rPr>
        <w:t>m</w:t>
      </w:r>
      <w:r>
        <w:rPr>
          <w:sz w:val="22"/>
          <w:szCs w:val="22"/>
        </w:rPr>
        <w:t>,</w:t>
      </w:r>
      <w:r w:rsidRPr="00C0593E">
        <w:rPr>
          <w:sz w:val="22"/>
          <w:szCs w:val="22"/>
          <w:lang w:val="sr-Cyrl-CS"/>
        </w:rPr>
        <w:t xml:space="preserve"> које служи и као колиматор и за фокусирање разложеног зрачења</w:t>
      </w:r>
      <w:r>
        <w:rPr>
          <w:sz w:val="22"/>
          <w:szCs w:val="22"/>
          <w:lang w:val="sr-Cyrl-CS"/>
        </w:rPr>
        <w:t>.</w:t>
      </w:r>
    </w:p>
    <w:p w:rsidR="00C1728F" w:rsidRPr="00CA1AE6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Спектропројектор</w:t>
      </w:r>
    </w:p>
    <w:p w:rsidR="00C1728F" w:rsidRPr="004F73A1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Извор једносмерног напона</w:t>
      </w:r>
    </w:p>
    <w:p w:rsidR="00C1728F" w:rsidRPr="00CA1AE6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Кућиште за ј</w:t>
      </w:r>
      <w:r w:rsidRPr="00976C95">
        <w:rPr>
          <w:sz w:val="22"/>
          <w:szCs w:val="22"/>
          <w:lang w:val="sr-Cyrl-CS"/>
        </w:rPr>
        <w:t>едносмерни слободногорећи лук</w:t>
      </w:r>
    </w:p>
    <w:p w:rsidR="00C1728F" w:rsidRPr="00D47BD0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Гвоздене и графитне електроде одговарајућег облика</w:t>
      </w:r>
    </w:p>
    <w:p w:rsidR="00C1728F" w:rsidRPr="00D47BD0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>Узорак за анализу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Атлас лучног спектра гвожђа за </w:t>
      </w:r>
      <w:r w:rsidRPr="00976C95">
        <w:rPr>
          <w:sz w:val="22"/>
          <w:szCs w:val="22"/>
          <w:lang w:val="sr-Cyrl-CS"/>
        </w:rPr>
        <w:t xml:space="preserve">спектрограф </w:t>
      </w:r>
      <w:r w:rsidRPr="00C07BC1">
        <w:rPr>
          <w:i/>
          <w:sz w:val="22"/>
          <w:szCs w:val="22"/>
        </w:rPr>
        <w:t>PGS</w:t>
      </w:r>
      <w:r w:rsidRPr="00976C95">
        <w:rPr>
          <w:sz w:val="22"/>
          <w:szCs w:val="22"/>
          <w:lang w:val="sr-Cyrl-CS"/>
        </w:rPr>
        <w:t>–</w:t>
      </w:r>
      <w:r>
        <w:rPr>
          <w:i/>
          <w:sz w:val="22"/>
          <w:szCs w:val="22"/>
        </w:rPr>
        <w:t>2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Црно – бели фотографски филм </w:t>
      </w:r>
      <w:r w:rsidRPr="00D47BD0">
        <w:rPr>
          <w:i/>
          <w:sz w:val="22"/>
          <w:szCs w:val="22"/>
        </w:rPr>
        <w:t>PAN 100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Развијач</w:t>
      </w:r>
    </w:p>
    <w:p w:rsidR="00C1728F" w:rsidRPr="00CA1AE6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Фиксир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Кадице за развијач и фиксир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Стаклена чаша од 500 ml за испирање филма водом</w:t>
      </w:r>
    </w:p>
    <w:p w:rsidR="00C1728F" w:rsidRDefault="00C1728F" w:rsidP="00970ADA">
      <w:pPr>
        <w:pStyle w:val="prviredDragan"/>
        <w:numPr>
          <w:ilvl w:val="0"/>
          <w:numId w:val="24"/>
        </w:numPr>
        <w:tabs>
          <w:tab w:val="clear" w:pos="0"/>
          <w:tab w:val="left" w:pos="360"/>
        </w:tabs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Фен за сушење филма</w:t>
      </w:r>
    </w:p>
    <w:p w:rsidR="00C1728F" w:rsidRPr="009C7CDC" w:rsidRDefault="00C1728F" w:rsidP="00C1728F">
      <w:pPr>
        <w:pStyle w:val="tekstDragan"/>
        <w:spacing w:before="200" w:line="276" w:lineRule="auto"/>
        <w:jc w:val="left"/>
        <w:rPr>
          <w:b/>
          <w:i/>
          <w:lang w:val="sr-Cyrl-CS"/>
        </w:rPr>
      </w:pPr>
      <w:r w:rsidRPr="009C7CDC">
        <w:rPr>
          <w:b/>
          <w:i/>
          <w:lang w:val="sr-Cyrl-CS"/>
        </w:rPr>
        <w:t>Поступак</w:t>
      </w:r>
    </w:p>
    <w:p w:rsidR="00C1728F" w:rsidRPr="00B4489D" w:rsidRDefault="00C1728F" w:rsidP="00970ADA">
      <w:pPr>
        <w:pStyle w:val="prviredDragan"/>
        <w:numPr>
          <w:ilvl w:val="0"/>
          <w:numId w:val="25"/>
        </w:numPr>
        <w:tabs>
          <w:tab w:val="left" w:pos="360"/>
        </w:tabs>
        <w:spacing w:before="60" w:after="60" w:line="276" w:lineRule="auto"/>
        <w:ind w:left="0" w:firstLine="0"/>
        <w:rPr>
          <w:b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 мрачној комори п</w:t>
      </w:r>
      <w:r w:rsidRPr="00B4489D">
        <w:rPr>
          <w:sz w:val="22"/>
          <w:szCs w:val="22"/>
          <w:lang w:val="sr-Cyrl-CS"/>
        </w:rPr>
        <w:t>оставити филм у касету спектрографа</w:t>
      </w:r>
      <w:r w:rsidRPr="00B4489D">
        <w:rPr>
          <w:sz w:val="22"/>
          <w:szCs w:val="22"/>
          <w:lang w:val="ru-RU"/>
        </w:rPr>
        <w:t xml:space="preserve"> </w:t>
      </w:r>
      <w:r w:rsidRPr="00B4489D">
        <w:rPr>
          <w:i/>
          <w:sz w:val="22"/>
          <w:szCs w:val="22"/>
        </w:rPr>
        <w:t>PGS–2</w:t>
      </w:r>
      <w:r w:rsidRPr="00B4489D">
        <w:rPr>
          <w:sz w:val="22"/>
          <w:szCs w:val="22"/>
          <w:lang w:val="sr-Cyrl-CS"/>
        </w:rPr>
        <w:t>.</w:t>
      </w:r>
    </w:p>
    <w:p w:rsidR="00C1728F" w:rsidRPr="00B4489D" w:rsidRDefault="00C1728F" w:rsidP="00970ADA">
      <w:pPr>
        <w:pStyle w:val="prviredDragan"/>
        <w:numPr>
          <w:ilvl w:val="0"/>
          <w:numId w:val="25"/>
        </w:numPr>
        <w:tabs>
          <w:tab w:val="left" w:pos="360"/>
        </w:tabs>
        <w:spacing w:before="60" w:after="60" w:line="276" w:lineRule="auto"/>
        <w:ind w:left="0" w:firstLine="0"/>
        <w:rPr>
          <w:b/>
          <w:sz w:val="22"/>
          <w:szCs w:val="22"/>
          <w:lang w:val="sr-Cyrl-CS"/>
        </w:rPr>
      </w:pPr>
      <w:r w:rsidRPr="00B4489D">
        <w:rPr>
          <w:sz w:val="22"/>
          <w:szCs w:val="22"/>
          <w:lang w:val="sr-Cyrl-CS"/>
        </w:rPr>
        <w:t>Припремити гвоздене и одговарајуће графитне електроде.</w:t>
      </w:r>
    </w:p>
    <w:p w:rsidR="00C1728F" w:rsidRPr="00B4489D" w:rsidRDefault="00C1728F" w:rsidP="00970ADA">
      <w:pPr>
        <w:pStyle w:val="prviredDragan"/>
        <w:numPr>
          <w:ilvl w:val="0"/>
          <w:numId w:val="25"/>
        </w:numPr>
        <w:tabs>
          <w:tab w:val="left" w:pos="360"/>
        </w:tabs>
        <w:spacing w:before="60" w:after="60" w:line="276" w:lineRule="auto"/>
        <w:ind w:left="0" w:firstLine="0"/>
        <w:rPr>
          <w:b/>
          <w:sz w:val="22"/>
          <w:szCs w:val="22"/>
          <w:lang w:val="sr-Cyrl-CS"/>
        </w:rPr>
      </w:pPr>
      <w:r w:rsidRPr="00B4489D">
        <w:rPr>
          <w:sz w:val="22"/>
          <w:szCs w:val="22"/>
          <w:lang w:val="sr-Cyrl-CS"/>
        </w:rPr>
        <w:t>Напунити чашицу графитне електроде узорком</w:t>
      </w:r>
      <w:r>
        <w:rPr>
          <w:sz w:val="22"/>
          <w:szCs w:val="22"/>
          <w:lang w:val="sr-Cyrl-CS"/>
        </w:rPr>
        <w:t xml:space="preserve"> за анализу</w:t>
      </w:r>
      <w:r w:rsidRPr="00B4489D">
        <w:rPr>
          <w:sz w:val="22"/>
          <w:szCs w:val="22"/>
          <w:lang w:val="sr-Cyrl-CS"/>
        </w:rPr>
        <w:t>.</w:t>
      </w:r>
    </w:p>
    <w:p w:rsidR="00C1728F" w:rsidRPr="00B4489D" w:rsidRDefault="00C1728F" w:rsidP="00970ADA">
      <w:pPr>
        <w:pStyle w:val="prviredDragan"/>
        <w:numPr>
          <w:ilvl w:val="0"/>
          <w:numId w:val="25"/>
        </w:numPr>
        <w:tabs>
          <w:tab w:val="left" w:pos="360"/>
        </w:tabs>
        <w:spacing w:before="60" w:line="276" w:lineRule="auto"/>
        <w:ind w:left="0" w:firstLine="0"/>
        <w:rPr>
          <w:b/>
          <w:sz w:val="22"/>
          <w:szCs w:val="22"/>
          <w:lang w:val="sr-Cyrl-CS"/>
        </w:rPr>
      </w:pPr>
      <w:r w:rsidRPr="00B4489D">
        <w:rPr>
          <w:sz w:val="22"/>
          <w:szCs w:val="22"/>
          <w:lang w:val="sr-Cyrl-CS"/>
        </w:rPr>
        <w:t xml:space="preserve">Подесити услове за снимање на спектрографу </w:t>
      </w:r>
      <w:r w:rsidRPr="00B4489D">
        <w:rPr>
          <w:i/>
          <w:sz w:val="22"/>
          <w:szCs w:val="22"/>
        </w:rPr>
        <w:t>PGS-2</w:t>
      </w:r>
      <w:r w:rsidRPr="00B4489D">
        <w:rPr>
          <w:sz w:val="22"/>
          <w:szCs w:val="22"/>
        </w:rPr>
        <w:t>,</w:t>
      </w:r>
      <w:r w:rsidRPr="00B4489D">
        <w:rPr>
          <w:sz w:val="22"/>
          <w:szCs w:val="22"/>
          <w:lang w:val="sr-Cyrl-CS"/>
        </w:rPr>
        <w:t xml:space="preserve"> тако да буде:</w:t>
      </w:r>
      <w:r w:rsidRPr="00B4489D">
        <w:rPr>
          <w:lang w:val="ru-RU"/>
        </w:rPr>
        <w:t xml:space="preserve"> </w:t>
      </w:r>
    </w:p>
    <w:p w:rsidR="00C1728F" w:rsidRPr="00B4489D" w:rsidRDefault="00C1728F" w:rsidP="00970ADA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/>
          <w:lang w:val="sr-Cyrl-CS"/>
        </w:rPr>
      </w:pPr>
      <w:r w:rsidRPr="00B4489D">
        <w:rPr>
          <w:rFonts w:ascii="Times New Roman" w:hAnsi="Times New Roman"/>
          <w:lang w:val="ru-RU"/>
        </w:rPr>
        <w:t xml:space="preserve">Угао решетке: </w:t>
      </w:r>
      <w:r w:rsidRPr="00B4489D">
        <w:rPr>
          <w:rFonts w:ascii="Times New Roman" w:hAnsi="Times New Roman"/>
          <w:lang w:val="ru-RU"/>
        </w:rPr>
        <w:tab/>
      </w:r>
      <w:r w:rsidRPr="00B4489D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Pr="00B4489D">
        <w:rPr>
          <w:rFonts w:ascii="Times New Roman" w:hAnsi="Times New Roman"/>
        </w:rPr>
        <w:t>α</w:t>
      </w:r>
      <w:r w:rsidRPr="00B4489D">
        <w:rPr>
          <w:rFonts w:ascii="Times New Roman" w:hAnsi="Times New Roman"/>
          <w:lang w:val="ru-RU"/>
        </w:rPr>
        <w:t xml:space="preserve"> = 6,20</w:t>
      </w:r>
      <w:r>
        <w:rPr>
          <w:rFonts w:ascii="Times New Roman" w:hAnsi="Times New Roman"/>
          <w:lang w:val="ru-RU"/>
        </w:rPr>
        <w:t xml:space="preserve"> </w:t>
      </w:r>
      <w:r w:rsidRPr="00B4489D">
        <w:rPr>
          <w:rFonts w:ascii="Times New Roman" w:hAnsi="Times New Roman"/>
          <w:vertAlign w:val="superscript"/>
          <w:lang w:val="ru-RU"/>
        </w:rPr>
        <w:t>о</w:t>
      </w:r>
      <w:r w:rsidRPr="00B4489D">
        <w:rPr>
          <w:rFonts w:ascii="Times New Roman" w:hAnsi="Times New Roman"/>
          <w:lang w:val="ru-RU"/>
        </w:rPr>
        <w:t xml:space="preserve"> </w:t>
      </w:r>
    </w:p>
    <w:p w:rsidR="00C1728F" w:rsidRPr="00B4489D" w:rsidRDefault="00C1728F" w:rsidP="00970ADA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/>
          <w:lang w:val="sr-Cyrl-CS"/>
        </w:rPr>
      </w:pPr>
      <w:r w:rsidRPr="00B4489D">
        <w:rPr>
          <w:rFonts w:ascii="Times New Roman" w:hAnsi="Times New Roman"/>
          <w:lang w:val="ru-RU"/>
        </w:rPr>
        <w:t>Ш</w:t>
      </w:r>
      <w:r w:rsidRPr="00B4489D">
        <w:rPr>
          <w:rFonts w:ascii="Times New Roman" w:hAnsi="Times New Roman"/>
          <w:lang w:val="sr-Cyrl-CS"/>
        </w:rPr>
        <w:t xml:space="preserve">ирина </w:t>
      </w:r>
      <w:r>
        <w:rPr>
          <w:rFonts w:ascii="Times New Roman" w:hAnsi="Times New Roman"/>
          <w:lang w:val="sr-Cyrl-CS"/>
        </w:rPr>
        <w:t xml:space="preserve">улазног </w:t>
      </w:r>
      <w:r w:rsidRPr="00B4489D">
        <w:rPr>
          <w:rFonts w:ascii="Times New Roman" w:hAnsi="Times New Roman"/>
          <w:lang w:val="sr-Cyrl-CS"/>
        </w:rPr>
        <w:t xml:space="preserve">разреза:    </w:t>
      </w:r>
      <w:r w:rsidRPr="00B4489D">
        <w:rPr>
          <w:rFonts w:ascii="Times New Roman" w:hAnsi="Times New Roman"/>
          <w:lang w:val="sr-Cyrl-CS"/>
        </w:rPr>
        <w:tab/>
      </w:r>
      <w:r w:rsidRPr="00B4489D">
        <w:rPr>
          <w:rFonts w:ascii="Times New Roman" w:hAnsi="Times New Roman"/>
          <w:lang w:val="ru-RU"/>
        </w:rPr>
        <w:t>10</w:t>
      </w:r>
      <w:r w:rsidRPr="00B4489D">
        <w:rPr>
          <w:rFonts w:ascii="Times New Roman" w:hAnsi="Times New Roman"/>
          <w:lang w:val="sr-Cyrl-CS"/>
        </w:rPr>
        <w:t xml:space="preserve"> </w:t>
      </w:r>
      <w:r w:rsidRPr="00B4489D">
        <w:rPr>
          <w:rFonts w:ascii="Times New Roman" w:hAnsi="Times New Roman"/>
          <w:lang w:val="sr-Cyrl-CS"/>
        </w:rPr>
        <w:sym w:font="Symbol" w:char="F06D"/>
      </w:r>
      <w:r w:rsidRPr="00B4489D">
        <w:rPr>
          <w:rFonts w:ascii="Times New Roman" w:hAnsi="Times New Roman"/>
        </w:rPr>
        <w:t>m</w:t>
      </w:r>
      <w:r w:rsidRPr="00B4489D">
        <w:rPr>
          <w:rFonts w:ascii="Times New Roman" w:hAnsi="Times New Roman"/>
          <w:lang w:val="ru-RU"/>
        </w:rPr>
        <w:t xml:space="preserve"> </w:t>
      </w:r>
    </w:p>
    <w:p w:rsidR="00C1728F" w:rsidRPr="00B4489D" w:rsidRDefault="00C1728F" w:rsidP="00970ADA">
      <w:pPr>
        <w:pStyle w:val="ListParagraph"/>
        <w:numPr>
          <w:ilvl w:val="0"/>
          <w:numId w:val="26"/>
        </w:numPr>
        <w:spacing w:after="0"/>
        <w:ind w:left="720"/>
        <w:jc w:val="both"/>
        <w:rPr>
          <w:rFonts w:ascii="Times New Roman" w:hAnsi="Times New Roman"/>
          <w:lang w:val="ru-RU"/>
        </w:rPr>
      </w:pPr>
      <w:r w:rsidRPr="00B4489D">
        <w:rPr>
          <w:rFonts w:ascii="Times New Roman" w:hAnsi="Times New Roman"/>
          <w:lang w:val="ru-RU"/>
        </w:rPr>
        <w:t>Л</w:t>
      </w:r>
      <w:r w:rsidRPr="00B4489D">
        <w:rPr>
          <w:rFonts w:ascii="Times New Roman" w:hAnsi="Times New Roman"/>
          <w:lang w:val="sr-Cyrl-CS"/>
        </w:rPr>
        <w:t xml:space="preserve">инеарни фокус:   </w:t>
      </w:r>
      <w:r w:rsidRPr="00B4489D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Pr="00B4489D">
        <w:rPr>
          <w:rFonts w:ascii="Times New Roman" w:hAnsi="Times New Roman"/>
        </w:rPr>
        <w:t>F</w:t>
      </w:r>
      <w:r w:rsidRPr="00B4489D">
        <w:rPr>
          <w:rFonts w:ascii="Times New Roman" w:hAnsi="Times New Roman"/>
          <w:lang w:val="ru-RU"/>
        </w:rPr>
        <w:t xml:space="preserve"> = 10</w:t>
      </w:r>
      <w:r>
        <w:rPr>
          <w:rFonts w:ascii="Times New Roman" w:hAnsi="Times New Roman"/>
          <w:lang w:val="ru-RU"/>
        </w:rPr>
        <w:t>,</w:t>
      </w:r>
      <w:r w:rsidRPr="00B4489D">
        <w:rPr>
          <w:rFonts w:ascii="Times New Roman" w:hAnsi="Times New Roman"/>
          <w:lang w:val="ru-RU"/>
        </w:rPr>
        <w:t>0</w:t>
      </w:r>
    </w:p>
    <w:p w:rsidR="00C1728F" w:rsidRPr="00B4489D" w:rsidRDefault="00C1728F" w:rsidP="00970ADA">
      <w:pPr>
        <w:pStyle w:val="prviredDragan"/>
        <w:numPr>
          <w:ilvl w:val="0"/>
          <w:numId w:val="26"/>
        </w:numPr>
        <w:tabs>
          <w:tab w:val="left" w:pos="360"/>
        </w:tabs>
        <w:spacing w:line="276" w:lineRule="auto"/>
        <w:ind w:left="720"/>
        <w:rPr>
          <w:sz w:val="22"/>
          <w:szCs w:val="22"/>
          <w:lang w:val="sr-Cyrl-CS"/>
        </w:rPr>
      </w:pPr>
      <w:r w:rsidRPr="00B4489D">
        <w:rPr>
          <w:sz w:val="22"/>
          <w:szCs w:val="22"/>
          <w:lang w:val="ru-RU"/>
        </w:rPr>
        <w:t>Нагиб разреза:</w:t>
      </w:r>
      <w:r w:rsidRPr="00B4489D">
        <w:rPr>
          <w:sz w:val="22"/>
          <w:szCs w:val="22"/>
          <w:lang w:val="ru-RU"/>
        </w:rPr>
        <w:tab/>
      </w:r>
      <w:r w:rsidRPr="00B4489D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 w:rsidRPr="00B4489D">
        <w:rPr>
          <w:sz w:val="22"/>
          <w:szCs w:val="22"/>
        </w:rPr>
        <w:t>φ</w:t>
      </w:r>
      <w:r w:rsidRPr="00B4489D">
        <w:rPr>
          <w:sz w:val="22"/>
          <w:szCs w:val="22"/>
          <w:lang w:val="ru-RU"/>
        </w:rPr>
        <w:t xml:space="preserve"> = 5,15</w:t>
      </w:r>
    </w:p>
    <w:p w:rsidR="00C1728F" w:rsidRPr="008E362D" w:rsidRDefault="00C1728F" w:rsidP="00970ADA">
      <w:pPr>
        <w:pStyle w:val="prviredDragan"/>
        <w:numPr>
          <w:ilvl w:val="0"/>
          <w:numId w:val="25"/>
        </w:numPr>
        <w:tabs>
          <w:tab w:val="left" w:pos="360"/>
        </w:tabs>
        <w:spacing w:before="100" w:after="200" w:line="276" w:lineRule="auto"/>
        <w:ind w:left="0" w:firstLine="0"/>
        <w:rPr>
          <w:b/>
          <w:sz w:val="22"/>
          <w:szCs w:val="22"/>
          <w:lang w:val="sr-Cyrl-CS"/>
        </w:rPr>
      </w:pPr>
      <w:r w:rsidRPr="00C0593E">
        <w:rPr>
          <w:sz w:val="22"/>
          <w:szCs w:val="22"/>
        </w:rPr>
        <w:t>Снимити лучне спектре при условима датим у табели.</w:t>
      </w:r>
    </w:p>
    <w:tbl>
      <w:tblPr>
        <w:tblW w:w="730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1"/>
        <w:gridCol w:w="1080"/>
        <w:gridCol w:w="1350"/>
        <w:gridCol w:w="900"/>
        <w:gridCol w:w="1440"/>
        <w:gridCol w:w="1530"/>
      </w:tblGrid>
      <w:tr w:rsidR="00C1728F" w:rsidRPr="00C0593E" w:rsidTr="00C1728F">
        <w:trPr>
          <w:trHeight w:val="443"/>
          <w:jc w:val="center"/>
        </w:trPr>
        <w:tc>
          <w:tcPr>
            <w:tcW w:w="1001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Број снимка</w:t>
            </w:r>
          </w:p>
        </w:tc>
        <w:tc>
          <w:tcPr>
            <w:tcW w:w="108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 xml:space="preserve">положај </w:t>
            </w:r>
          </w:p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касете</w:t>
            </w:r>
          </w:p>
        </w:tc>
        <w:tc>
          <w:tcPr>
            <w:tcW w:w="135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Хартманова</w:t>
            </w:r>
          </w:p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дијафрагма</w:t>
            </w:r>
          </w:p>
        </w:tc>
        <w:tc>
          <w:tcPr>
            <w:tcW w:w="90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ПРОБА</w:t>
            </w:r>
          </w:p>
        </w:tc>
        <w:tc>
          <w:tcPr>
            <w:tcW w:w="144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>
              <w:rPr>
                <w:caps/>
                <w:sz w:val="16"/>
                <w:szCs w:val="16"/>
              </w:rPr>
              <w:t>трајање</w:t>
            </w:r>
          </w:p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експозиције</w:t>
            </w:r>
          </w:p>
        </w:tc>
        <w:tc>
          <w:tcPr>
            <w:tcW w:w="153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caps/>
                <w:sz w:val="16"/>
                <w:szCs w:val="16"/>
              </w:rPr>
            </w:pPr>
            <w:r w:rsidRPr="00C0593E">
              <w:rPr>
                <w:caps/>
                <w:sz w:val="16"/>
                <w:szCs w:val="16"/>
              </w:rPr>
              <w:t>Јачина струје</w:t>
            </w:r>
          </w:p>
        </w:tc>
      </w:tr>
      <w:tr w:rsidR="00C1728F" w:rsidRPr="00C0593E" w:rsidTr="00C1728F">
        <w:trPr>
          <w:trHeight w:val="221"/>
          <w:jc w:val="center"/>
        </w:trPr>
        <w:tc>
          <w:tcPr>
            <w:tcW w:w="1001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1</w:t>
            </w:r>
          </w:p>
        </w:tc>
        <w:tc>
          <w:tcPr>
            <w:tcW w:w="108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28</w:t>
            </w:r>
          </w:p>
        </w:tc>
        <w:tc>
          <w:tcPr>
            <w:tcW w:w="135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/</w:t>
            </w:r>
          </w:p>
        </w:tc>
        <w:tc>
          <w:tcPr>
            <w:tcW w:w="90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скала</w:t>
            </w:r>
          </w:p>
        </w:tc>
        <w:tc>
          <w:tcPr>
            <w:tcW w:w="144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sr-Latn-CS"/>
              </w:rPr>
            </w:pPr>
            <w:r w:rsidRPr="00C0593E">
              <w:rPr>
                <w:szCs w:val="20"/>
              </w:rPr>
              <w:t xml:space="preserve">5 </w:t>
            </w:r>
            <w:r w:rsidRPr="00C0593E">
              <w:rPr>
                <w:szCs w:val="20"/>
                <w:lang w:val="sr-Latn-CS"/>
              </w:rPr>
              <w:t>s</w:t>
            </w:r>
          </w:p>
        </w:tc>
        <w:tc>
          <w:tcPr>
            <w:tcW w:w="153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/</w:t>
            </w:r>
          </w:p>
        </w:tc>
      </w:tr>
      <w:tr w:rsidR="00C1728F" w:rsidRPr="00C0593E" w:rsidTr="00C1728F">
        <w:trPr>
          <w:trHeight w:val="221"/>
          <w:jc w:val="center"/>
        </w:trPr>
        <w:tc>
          <w:tcPr>
            <w:tcW w:w="1001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2</w:t>
            </w:r>
          </w:p>
        </w:tc>
        <w:tc>
          <w:tcPr>
            <w:tcW w:w="108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35</w:t>
            </w:r>
          </w:p>
        </w:tc>
        <w:tc>
          <w:tcPr>
            <w:tcW w:w="135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V</w:t>
            </w:r>
            <w:r w:rsidRPr="00C0593E">
              <w:rPr>
                <w:szCs w:val="20"/>
              </w:rPr>
              <w:t xml:space="preserve"> - </w:t>
            </w:r>
            <w:r w:rsidRPr="00C0593E">
              <w:rPr>
                <w:szCs w:val="20"/>
                <w:lang w:val="en-US"/>
              </w:rPr>
              <w:t>плава</w:t>
            </w:r>
          </w:p>
        </w:tc>
        <w:tc>
          <w:tcPr>
            <w:tcW w:w="90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гвожђе</w:t>
            </w:r>
          </w:p>
        </w:tc>
        <w:tc>
          <w:tcPr>
            <w:tcW w:w="144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 xml:space="preserve">30 </w:t>
            </w:r>
            <w:r w:rsidRPr="00C0593E">
              <w:rPr>
                <w:szCs w:val="20"/>
                <w:lang w:val="sr-Latn-CS"/>
              </w:rPr>
              <w:t>s</w:t>
            </w:r>
          </w:p>
        </w:tc>
        <w:tc>
          <w:tcPr>
            <w:tcW w:w="153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3А</w:t>
            </w:r>
          </w:p>
        </w:tc>
      </w:tr>
      <w:tr w:rsidR="00C1728F" w:rsidRPr="00C0593E" w:rsidTr="00C1728F">
        <w:trPr>
          <w:trHeight w:val="221"/>
          <w:jc w:val="center"/>
        </w:trPr>
        <w:tc>
          <w:tcPr>
            <w:tcW w:w="1001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3</w:t>
            </w:r>
          </w:p>
        </w:tc>
        <w:tc>
          <w:tcPr>
            <w:tcW w:w="108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35</w:t>
            </w:r>
          </w:p>
        </w:tc>
        <w:tc>
          <w:tcPr>
            <w:tcW w:w="135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V</w:t>
            </w:r>
            <w:r w:rsidRPr="00C0593E">
              <w:rPr>
                <w:szCs w:val="20"/>
              </w:rPr>
              <w:t xml:space="preserve"> - </w:t>
            </w:r>
            <w:r w:rsidRPr="00C0593E">
              <w:rPr>
                <w:szCs w:val="20"/>
                <w:lang w:val="en-US"/>
              </w:rPr>
              <w:t>плава</w:t>
            </w:r>
          </w:p>
        </w:tc>
        <w:tc>
          <w:tcPr>
            <w:tcW w:w="90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графит</w:t>
            </w:r>
          </w:p>
        </w:tc>
        <w:tc>
          <w:tcPr>
            <w:tcW w:w="144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30</w:t>
            </w:r>
            <w:r w:rsidRPr="00C0593E">
              <w:rPr>
                <w:szCs w:val="20"/>
                <w:lang w:val="sr-Latn-CS"/>
              </w:rPr>
              <w:t xml:space="preserve"> s</w:t>
            </w:r>
          </w:p>
        </w:tc>
        <w:tc>
          <w:tcPr>
            <w:tcW w:w="153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9А</w:t>
            </w:r>
          </w:p>
        </w:tc>
      </w:tr>
      <w:tr w:rsidR="00C1728F" w:rsidRPr="00C0593E" w:rsidTr="00C1728F">
        <w:trPr>
          <w:trHeight w:val="443"/>
          <w:jc w:val="center"/>
        </w:trPr>
        <w:tc>
          <w:tcPr>
            <w:tcW w:w="1001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4</w:t>
            </w:r>
          </w:p>
        </w:tc>
        <w:tc>
          <w:tcPr>
            <w:tcW w:w="108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35</w:t>
            </w:r>
          </w:p>
        </w:tc>
        <w:tc>
          <w:tcPr>
            <w:tcW w:w="135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  <w:lang w:val="en-US"/>
              </w:rPr>
            </w:pPr>
            <w:r w:rsidRPr="00C0593E">
              <w:rPr>
                <w:szCs w:val="20"/>
                <w:lang w:val="en-US"/>
              </w:rPr>
              <w:t>V</w:t>
            </w:r>
            <w:r w:rsidRPr="00C0593E">
              <w:rPr>
                <w:szCs w:val="20"/>
              </w:rPr>
              <w:t xml:space="preserve"> - </w:t>
            </w:r>
            <w:r w:rsidRPr="00C0593E">
              <w:rPr>
                <w:szCs w:val="20"/>
                <w:lang w:val="en-US"/>
              </w:rPr>
              <w:t>плава</w:t>
            </w:r>
          </w:p>
        </w:tc>
        <w:tc>
          <w:tcPr>
            <w:tcW w:w="90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узорак</w:t>
            </w:r>
          </w:p>
        </w:tc>
        <w:tc>
          <w:tcPr>
            <w:tcW w:w="144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до потпуног</w:t>
            </w:r>
          </w:p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сагоревања</w:t>
            </w:r>
          </w:p>
        </w:tc>
        <w:tc>
          <w:tcPr>
            <w:tcW w:w="1530" w:type="dxa"/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C0593E">
              <w:rPr>
                <w:szCs w:val="20"/>
              </w:rPr>
              <w:t>9А</w:t>
            </w:r>
          </w:p>
        </w:tc>
      </w:tr>
    </w:tbl>
    <w:p w:rsidR="00C1728F" w:rsidRDefault="00C1728F" w:rsidP="00970ADA">
      <w:pPr>
        <w:pStyle w:val="BodyTextIndent2"/>
        <w:numPr>
          <w:ilvl w:val="0"/>
          <w:numId w:val="28"/>
        </w:numPr>
        <w:spacing w:before="200" w:line="276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Снимити</w:t>
      </w:r>
      <w:r w:rsidRPr="00C0593E">
        <w:rPr>
          <w:sz w:val="22"/>
          <w:szCs w:val="22"/>
          <w:lang w:val="ru-RU"/>
        </w:rPr>
        <w:t xml:space="preserve"> спект</w:t>
      </w:r>
      <w:r>
        <w:rPr>
          <w:sz w:val="22"/>
          <w:szCs w:val="22"/>
          <w:lang w:val="ru-RU"/>
        </w:rPr>
        <w:t>ар</w:t>
      </w:r>
      <w:r w:rsidRPr="00C0593E">
        <w:rPr>
          <w:sz w:val="22"/>
          <w:szCs w:val="22"/>
          <w:lang w:val="ru-RU"/>
        </w:rPr>
        <w:t xml:space="preserve"> гвоздених електрода </w:t>
      </w:r>
      <w:r>
        <w:rPr>
          <w:sz w:val="22"/>
          <w:szCs w:val="22"/>
          <w:lang w:val="ru-RU"/>
        </w:rPr>
        <w:t xml:space="preserve">(референтни спектар) </w:t>
      </w:r>
      <w:r w:rsidRPr="00C0593E">
        <w:rPr>
          <w:sz w:val="22"/>
          <w:szCs w:val="22"/>
          <w:lang w:val="ru-RU"/>
        </w:rPr>
        <w:t>на положајима Хартманове дијафрагме 2, 5 и 8, спектар</w:t>
      </w:r>
      <w:r>
        <w:rPr>
          <w:sz w:val="22"/>
          <w:szCs w:val="22"/>
          <w:lang w:val="ru-RU"/>
        </w:rPr>
        <w:t xml:space="preserve"> угљених електрода на положају 1 и</w:t>
      </w:r>
      <w:r w:rsidRPr="00C0593E">
        <w:rPr>
          <w:sz w:val="22"/>
          <w:szCs w:val="22"/>
          <w:lang w:val="ru-RU"/>
        </w:rPr>
        <w:t xml:space="preserve"> спектар узорка на положају 3.</w:t>
      </w:r>
    </w:p>
    <w:p w:rsidR="00C1728F" w:rsidRPr="008E362D" w:rsidRDefault="00C1728F" w:rsidP="00970ADA">
      <w:pPr>
        <w:pStyle w:val="BodyTextIndent2"/>
        <w:numPr>
          <w:ilvl w:val="0"/>
          <w:numId w:val="28"/>
        </w:numPr>
        <w:spacing w:line="276" w:lineRule="auto"/>
        <w:ind w:left="720"/>
        <w:rPr>
          <w:sz w:val="22"/>
          <w:szCs w:val="22"/>
          <w:lang w:val="ru-RU"/>
        </w:rPr>
      </w:pPr>
      <w:r w:rsidRPr="008E362D">
        <w:rPr>
          <w:sz w:val="22"/>
          <w:szCs w:val="22"/>
        </w:rPr>
        <w:lastRenderedPageBreak/>
        <w:t>Током снимања, командама на носачу електрода, одржавати положа</w:t>
      </w:r>
      <w:r>
        <w:rPr>
          <w:sz w:val="22"/>
          <w:szCs w:val="22"/>
        </w:rPr>
        <w:t>ј лука и међуелектродни размак.</w:t>
      </w:r>
    </w:p>
    <w:p w:rsidR="00C1728F" w:rsidRPr="008E362D" w:rsidRDefault="00C1728F" w:rsidP="00970ADA">
      <w:pPr>
        <w:pStyle w:val="BodyTextIndent2"/>
        <w:numPr>
          <w:ilvl w:val="0"/>
          <w:numId w:val="28"/>
        </w:numPr>
        <w:spacing w:line="276" w:lineRule="auto"/>
        <w:ind w:left="720"/>
        <w:rPr>
          <w:sz w:val="22"/>
          <w:szCs w:val="22"/>
          <w:lang w:val="ru-RU"/>
        </w:rPr>
      </w:pPr>
      <w:r w:rsidRPr="008E362D">
        <w:rPr>
          <w:sz w:val="22"/>
          <w:szCs w:val="22"/>
        </w:rPr>
        <w:t xml:space="preserve">Приликом замена електрода водити рачуна да су </w:t>
      </w:r>
      <w:r>
        <w:rPr>
          <w:sz w:val="22"/>
          <w:szCs w:val="22"/>
        </w:rPr>
        <w:t>оне</w:t>
      </w:r>
      <w:r w:rsidRPr="008E362D">
        <w:rPr>
          <w:sz w:val="22"/>
          <w:szCs w:val="22"/>
        </w:rPr>
        <w:t xml:space="preserve"> након рада вреле</w:t>
      </w:r>
      <w:r>
        <w:rPr>
          <w:sz w:val="22"/>
          <w:szCs w:val="22"/>
        </w:rPr>
        <w:t>,</w:t>
      </w:r>
      <w:r w:rsidRPr="008E362D">
        <w:rPr>
          <w:sz w:val="22"/>
          <w:szCs w:val="22"/>
        </w:rPr>
        <w:t xml:space="preserve"> </w:t>
      </w:r>
      <w:r>
        <w:rPr>
          <w:sz w:val="22"/>
          <w:szCs w:val="22"/>
        </w:rPr>
        <w:t>тако да се</w:t>
      </w:r>
      <w:r w:rsidRPr="008E362D">
        <w:rPr>
          <w:sz w:val="22"/>
          <w:szCs w:val="22"/>
        </w:rPr>
        <w:t xml:space="preserve"> не смеју додиривати рукама, </w:t>
      </w:r>
      <w:r>
        <w:rPr>
          <w:sz w:val="22"/>
          <w:szCs w:val="22"/>
        </w:rPr>
        <w:t>већ</w:t>
      </w:r>
      <w:r w:rsidRPr="008E362D">
        <w:rPr>
          <w:sz w:val="22"/>
          <w:szCs w:val="22"/>
        </w:rPr>
        <w:t xml:space="preserve"> пинцет</w:t>
      </w:r>
      <w:r>
        <w:rPr>
          <w:sz w:val="22"/>
          <w:szCs w:val="22"/>
        </w:rPr>
        <w:t>ом.</w:t>
      </w:r>
    </w:p>
    <w:p w:rsidR="00C1728F" w:rsidRPr="008E362D" w:rsidRDefault="00C1728F" w:rsidP="00970ADA">
      <w:pPr>
        <w:pStyle w:val="BodyTextIndent2"/>
        <w:numPr>
          <w:ilvl w:val="0"/>
          <w:numId w:val="28"/>
        </w:numPr>
        <w:spacing w:line="276" w:lineRule="auto"/>
        <w:ind w:left="720"/>
        <w:rPr>
          <w:sz w:val="22"/>
          <w:szCs w:val="22"/>
          <w:lang w:val="ru-RU"/>
        </w:rPr>
      </w:pPr>
      <w:r w:rsidRPr="008E362D">
        <w:rPr>
          <w:sz w:val="22"/>
          <w:szCs w:val="22"/>
        </w:rPr>
        <w:t>Пре замене електрода, искључити прекидач и спајањем електрода испразнити кондензатор у извору.</w:t>
      </w:r>
    </w:p>
    <w:p w:rsidR="00C1728F" w:rsidRPr="00C1728F" w:rsidRDefault="00C1728F" w:rsidP="00970ADA">
      <w:pPr>
        <w:pStyle w:val="BodyTextIndent2"/>
        <w:numPr>
          <w:ilvl w:val="0"/>
          <w:numId w:val="28"/>
        </w:numPr>
        <w:spacing w:after="200" w:line="276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Пошто л</w:t>
      </w:r>
      <w:r w:rsidRPr="008E362D">
        <w:rPr>
          <w:sz w:val="22"/>
          <w:szCs w:val="22"/>
        </w:rPr>
        <w:t xml:space="preserve">ук са графитним електродама садржи и интензивно </w:t>
      </w:r>
      <w:r w:rsidRPr="008E362D">
        <w:rPr>
          <w:i/>
          <w:sz w:val="22"/>
          <w:szCs w:val="22"/>
        </w:rPr>
        <w:t>УЉ</w:t>
      </w:r>
      <w:r>
        <w:rPr>
          <w:sz w:val="22"/>
          <w:szCs w:val="22"/>
        </w:rPr>
        <w:t xml:space="preserve"> зрачење, </w:t>
      </w:r>
      <w:r w:rsidRPr="008E362D">
        <w:rPr>
          <w:sz w:val="22"/>
          <w:szCs w:val="22"/>
        </w:rPr>
        <w:t>не сме се гледати голим оком, већ кроз заштитни филтер.</w:t>
      </w:r>
    </w:p>
    <w:p w:rsidR="00C1728F" w:rsidRDefault="00C1728F" w:rsidP="00C1728F">
      <w:pPr>
        <w:pStyle w:val="BodyTextIndent2"/>
        <w:spacing w:line="276" w:lineRule="auto"/>
        <w:ind w:left="0"/>
        <w:jc w:val="center"/>
        <w:rPr>
          <w:sz w:val="22"/>
          <w:szCs w:val="22"/>
        </w:rPr>
      </w:pPr>
      <w:r>
        <w:rPr>
          <w:noProof/>
          <w:lang w:val="sr-Latn-RS" w:eastAsia="sr-Latn-RS"/>
        </w:rPr>
        <w:drawing>
          <wp:inline distT="0" distB="0" distL="0" distR="0">
            <wp:extent cx="4563759" cy="2830956"/>
            <wp:effectExtent l="19050" t="19050" r="27291" b="26544"/>
            <wp:docPr id="76" name="Picture 75" descr="scan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24" cy="2834036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1728F" w:rsidRDefault="00C1728F" w:rsidP="00C1728F">
      <w:pPr>
        <w:pStyle w:val="BodyTextIndent2"/>
        <w:spacing w:after="100" w:line="276" w:lineRule="auto"/>
        <w:ind w:left="0"/>
        <w:jc w:val="center"/>
        <w:rPr>
          <w:sz w:val="22"/>
          <w:szCs w:val="22"/>
        </w:rPr>
      </w:pPr>
      <w:r>
        <w:rPr>
          <w:noProof/>
          <w:lang w:val="sr-Latn-RS" w:eastAsia="sr-Latn-RS"/>
        </w:rPr>
        <w:drawing>
          <wp:inline distT="0" distB="0" distL="0" distR="0">
            <wp:extent cx="3906563" cy="3015868"/>
            <wp:effectExtent l="19050" t="19050" r="17737" b="13082"/>
            <wp:docPr id="70" name="Picture 69" descr="pgs 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s shem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6093" cy="301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28F" w:rsidRDefault="00C1728F" w:rsidP="00C1728F">
      <w:pPr>
        <w:pStyle w:val="tekstDragan"/>
        <w:spacing w:line="276" w:lineRule="auto"/>
        <w:rPr>
          <w:i/>
        </w:rPr>
      </w:pPr>
      <w:r>
        <w:rPr>
          <w:b/>
          <w:lang w:val="sr-Cyrl-CS"/>
        </w:rPr>
        <w:t>Слика 1</w:t>
      </w:r>
      <w:r w:rsidRPr="00850C2E">
        <w:rPr>
          <w:b/>
          <w:lang w:val="sr-Cyrl-CS"/>
        </w:rPr>
        <w:t>.</w:t>
      </w:r>
      <w:r>
        <w:rPr>
          <w:lang w:val="sr-Cyrl-CS"/>
        </w:rPr>
        <w:t xml:space="preserve"> Спектрограф </w:t>
      </w:r>
      <w:r w:rsidRPr="00E57B61">
        <w:rPr>
          <w:i/>
        </w:rPr>
        <w:t>PGS</w:t>
      </w:r>
      <w:r>
        <w:rPr>
          <w:i/>
        </w:rPr>
        <w:t>–</w:t>
      </w:r>
      <w:r w:rsidRPr="00E57B61">
        <w:rPr>
          <w:i/>
        </w:rPr>
        <w:t>2</w:t>
      </w:r>
    </w:p>
    <w:p w:rsidR="00C1728F" w:rsidRDefault="00C1728F" w:rsidP="00C1728F">
      <w:pPr>
        <w:pStyle w:val="BodyTextIndent2"/>
        <w:spacing w:before="100" w:after="100" w:line="276" w:lineRule="auto"/>
        <w:ind w:left="360" w:hanging="360"/>
        <w:rPr>
          <w:sz w:val="22"/>
          <w:szCs w:val="22"/>
        </w:rPr>
      </w:pPr>
      <w:r w:rsidRPr="00C0593E">
        <w:rPr>
          <w:sz w:val="22"/>
          <w:szCs w:val="22"/>
        </w:rPr>
        <w:lastRenderedPageBreak/>
        <w:t xml:space="preserve">6. </w:t>
      </w:r>
      <w:r>
        <w:rPr>
          <w:sz w:val="22"/>
          <w:szCs w:val="22"/>
        </w:rPr>
        <w:t>Обрадити</w:t>
      </w:r>
      <w:r w:rsidRPr="00C0593E">
        <w:rPr>
          <w:sz w:val="22"/>
          <w:szCs w:val="22"/>
        </w:rPr>
        <w:t xml:space="preserve"> филм у мрачној комори (4 минута развијање, 10 минута фиксирање, 15 минута испирање</w:t>
      </w:r>
      <w:r>
        <w:rPr>
          <w:sz w:val="22"/>
          <w:szCs w:val="22"/>
        </w:rPr>
        <w:t xml:space="preserve"> водом</w:t>
      </w:r>
      <w:r w:rsidRPr="00C0593E">
        <w:rPr>
          <w:sz w:val="22"/>
          <w:szCs w:val="22"/>
        </w:rPr>
        <w:t xml:space="preserve"> и након тога сушење </w:t>
      </w:r>
      <w:r>
        <w:rPr>
          <w:sz w:val="22"/>
          <w:szCs w:val="22"/>
        </w:rPr>
        <w:t>струјом хладног ваздуха</w:t>
      </w:r>
      <w:r w:rsidRPr="00C0593E">
        <w:rPr>
          <w:sz w:val="22"/>
          <w:szCs w:val="22"/>
        </w:rPr>
        <w:t>).</w:t>
      </w:r>
    </w:p>
    <w:p w:rsidR="00C1728F" w:rsidRPr="00C0593E" w:rsidRDefault="00C1728F" w:rsidP="00C1728F">
      <w:pPr>
        <w:pStyle w:val="BodyTextIndent2"/>
        <w:spacing w:before="100" w:after="100" w:line="276" w:lineRule="auto"/>
        <w:ind w:left="360" w:hanging="360"/>
        <w:rPr>
          <w:sz w:val="22"/>
          <w:szCs w:val="22"/>
          <w:lang w:val="ru-RU"/>
        </w:rPr>
      </w:pPr>
      <w:r>
        <w:rPr>
          <w:sz w:val="22"/>
          <w:szCs w:val="22"/>
        </w:rPr>
        <w:t xml:space="preserve">7. </w:t>
      </w:r>
      <w:r>
        <w:rPr>
          <w:sz w:val="22"/>
          <w:szCs w:val="22"/>
        </w:rPr>
        <w:tab/>
      </w:r>
      <w:r w:rsidRPr="00C0593E">
        <w:rPr>
          <w:sz w:val="22"/>
          <w:szCs w:val="22"/>
        </w:rPr>
        <w:t>Користећи спектралне атласе и спектропројектор</w:t>
      </w:r>
      <w:r>
        <w:rPr>
          <w:sz w:val="22"/>
          <w:szCs w:val="22"/>
        </w:rPr>
        <w:t xml:space="preserve"> за разгледање спектра извршити идентификацију линија и </w:t>
      </w:r>
      <w:r w:rsidRPr="00C0593E">
        <w:rPr>
          <w:sz w:val="22"/>
          <w:szCs w:val="22"/>
        </w:rPr>
        <w:t>утврдити хемијски састав узорка.</w:t>
      </w:r>
    </w:p>
    <w:p w:rsidR="00C1728F" w:rsidRPr="005C74A3" w:rsidRDefault="00C1728F" w:rsidP="00970ADA">
      <w:pPr>
        <w:pStyle w:val="BodyTextIndent2"/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C0593E">
        <w:rPr>
          <w:sz w:val="22"/>
          <w:szCs w:val="22"/>
        </w:rPr>
        <w:t>Пошто су спектри са спектралних листова атласа добијени помоћу истог апарата и истог су увећања могуће је преклопити их са увећаном сликом филма.</w:t>
      </w:r>
    </w:p>
    <w:p w:rsidR="00C1728F" w:rsidRPr="007E6795" w:rsidRDefault="00C1728F" w:rsidP="00970ADA">
      <w:pPr>
        <w:pStyle w:val="BodyTextIndent2"/>
        <w:numPr>
          <w:ilvl w:val="0"/>
          <w:numId w:val="2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Ако</w:t>
      </w:r>
      <w:r w:rsidRPr="007E6795">
        <w:rPr>
          <w:sz w:val="22"/>
          <w:szCs w:val="22"/>
        </w:rPr>
        <w:t xml:space="preserve"> се не може одједном преклопити цео спектар на листу, за анализу је довољно да се преклопи само онај део који тренутно посматрамо.</w:t>
      </w:r>
    </w:p>
    <w:p w:rsidR="00C1728F" w:rsidRPr="007E6795" w:rsidRDefault="00C1728F" w:rsidP="00970ADA">
      <w:pPr>
        <w:pStyle w:val="BodyTextIndent2"/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7E6795">
        <w:rPr>
          <w:sz w:val="22"/>
          <w:szCs w:val="22"/>
        </w:rPr>
        <w:t>П</w:t>
      </w:r>
      <w:r w:rsidRPr="007E6795">
        <w:rPr>
          <w:sz w:val="22"/>
          <w:szCs w:val="22"/>
          <w:lang w:val="ru-RU"/>
        </w:rPr>
        <w:t>р</w:t>
      </w:r>
      <w:r w:rsidRPr="007E6795">
        <w:rPr>
          <w:sz w:val="22"/>
          <w:szCs w:val="22"/>
        </w:rPr>
        <w:t>егледати цео спектар детаљно</w:t>
      </w:r>
      <w:r>
        <w:rPr>
          <w:sz w:val="22"/>
          <w:szCs w:val="22"/>
        </w:rPr>
        <w:t>.</w:t>
      </w:r>
    </w:p>
    <w:p w:rsidR="00C1728F" w:rsidRPr="007E6795" w:rsidRDefault="00C1728F" w:rsidP="00970ADA">
      <w:pPr>
        <w:pStyle w:val="BodyTextIndent2"/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C0593E">
        <w:rPr>
          <w:sz w:val="22"/>
          <w:szCs w:val="22"/>
        </w:rPr>
        <w:t xml:space="preserve">Уз помоћ спектра угљеника </w:t>
      </w:r>
      <w:r>
        <w:rPr>
          <w:sz w:val="22"/>
          <w:szCs w:val="22"/>
        </w:rPr>
        <w:t>утврдити</w:t>
      </w:r>
      <w:r w:rsidRPr="00C0593E">
        <w:rPr>
          <w:sz w:val="22"/>
          <w:szCs w:val="22"/>
        </w:rPr>
        <w:t xml:space="preserve"> које линије потичу од узорка</w:t>
      </w:r>
      <w:r w:rsidRPr="00C0593E">
        <w:rPr>
          <w:sz w:val="22"/>
          <w:szCs w:val="22"/>
          <w:lang w:val="ru-RU"/>
        </w:rPr>
        <w:t>,</w:t>
      </w:r>
      <w:r w:rsidRPr="00C0593E">
        <w:rPr>
          <w:sz w:val="22"/>
          <w:szCs w:val="22"/>
        </w:rPr>
        <w:t xml:space="preserve"> а које од угљеника или</w:t>
      </w:r>
      <w:r w:rsidRPr="00C0593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молекулских трака</w:t>
      </w:r>
      <w:r w:rsidRPr="00C0593E">
        <w:rPr>
          <w:sz w:val="22"/>
          <w:szCs w:val="22"/>
        </w:rPr>
        <w:t xml:space="preserve"> једињења угљеника (</w:t>
      </w:r>
      <w:r w:rsidRPr="00C0593E">
        <w:rPr>
          <w:sz w:val="22"/>
          <w:szCs w:val="22"/>
          <w:lang w:val="sr-Latn-CS"/>
        </w:rPr>
        <w:t>C</w:t>
      </w:r>
      <w:r w:rsidRPr="00C0593E">
        <w:rPr>
          <w:sz w:val="22"/>
          <w:szCs w:val="22"/>
          <w:vertAlign w:val="subscript"/>
          <w:lang w:val="sr-Latn-CS"/>
        </w:rPr>
        <w:t>2</w:t>
      </w:r>
      <w:r w:rsidRPr="00C0593E">
        <w:rPr>
          <w:sz w:val="22"/>
          <w:szCs w:val="22"/>
          <w:lang w:val="sr-Latn-CS"/>
        </w:rPr>
        <w:t xml:space="preserve"> </w:t>
      </w:r>
      <w:r w:rsidRPr="00C0593E">
        <w:rPr>
          <w:sz w:val="22"/>
          <w:szCs w:val="22"/>
        </w:rPr>
        <w:t xml:space="preserve">или </w:t>
      </w:r>
      <w:r w:rsidRPr="00C0593E">
        <w:rPr>
          <w:sz w:val="22"/>
          <w:szCs w:val="22"/>
          <w:lang w:val="sr-Latn-CS"/>
        </w:rPr>
        <w:t>CN</w:t>
      </w:r>
      <w:r w:rsidRPr="00C0593E">
        <w:rPr>
          <w:sz w:val="22"/>
          <w:szCs w:val="22"/>
        </w:rPr>
        <w:t xml:space="preserve"> траке</w:t>
      </w:r>
      <w:r w:rsidRPr="00C0593E">
        <w:rPr>
          <w:sz w:val="22"/>
          <w:szCs w:val="22"/>
          <w:lang w:val="sr-Latn-CS"/>
        </w:rPr>
        <w:t>)</w:t>
      </w:r>
      <w:r w:rsidRPr="00C0593E">
        <w:rPr>
          <w:sz w:val="22"/>
          <w:szCs w:val="22"/>
        </w:rPr>
        <w:t>.</w:t>
      </w:r>
    </w:p>
    <w:p w:rsidR="00C1728F" w:rsidRPr="003464EF" w:rsidRDefault="00C1728F" w:rsidP="00970ADA">
      <w:pPr>
        <w:pStyle w:val="BodyTextIndent2"/>
        <w:numPr>
          <w:ilvl w:val="0"/>
          <w:numId w:val="29"/>
        </w:numPr>
        <w:spacing w:after="100" w:line="276" w:lineRule="auto"/>
        <w:rPr>
          <w:sz w:val="22"/>
          <w:szCs w:val="22"/>
        </w:rPr>
      </w:pPr>
      <w:r>
        <w:rPr>
          <w:sz w:val="22"/>
          <w:szCs w:val="22"/>
        </w:rPr>
        <w:t>Затим за сваку нађену</w:t>
      </w:r>
      <w:r w:rsidRPr="007E6795">
        <w:rPr>
          <w:sz w:val="22"/>
          <w:szCs w:val="22"/>
        </w:rPr>
        <w:t xml:space="preserve"> </w:t>
      </w:r>
      <w:r>
        <w:rPr>
          <w:sz w:val="22"/>
          <w:szCs w:val="22"/>
        </w:rPr>
        <w:t>линију</w:t>
      </w:r>
      <w:r w:rsidRPr="007E6795">
        <w:rPr>
          <w:sz w:val="22"/>
          <w:szCs w:val="22"/>
        </w:rPr>
        <w:t xml:space="preserve"> у спектру узорка записивати</w:t>
      </w:r>
      <w:r>
        <w:rPr>
          <w:sz w:val="22"/>
          <w:szCs w:val="22"/>
        </w:rPr>
        <w:t>:</w:t>
      </w:r>
      <w:r w:rsidRPr="007E6795">
        <w:rPr>
          <w:sz w:val="22"/>
          <w:szCs w:val="22"/>
        </w:rPr>
        <w:t xml:space="preserve"> елемент</w:t>
      </w:r>
      <w:r>
        <w:rPr>
          <w:sz w:val="22"/>
          <w:szCs w:val="22"/>
        </w:rPr>
        <w:t xml:space="preserve"> од кога потиче</w:t>
      </w:r>
      <w:r w:rsidRPr="007E6795">
        <w:rPr>
          <w:sz w:val="22"/>
          <w:szCs w:val="22"/>
        </w:rPr>
        <w:t>, ултимност и таласну дужину,</w:t>
      </w:r>
      <w:r>
        <w:rPr>
          <w:sz w:val="22"/>
          <w:szCs w:val="22"/>
        </w:rPr>
        <w:t xml:space="preserve"> </w:t>
      </w:r>
      <w:r w:rsidRPr="007E6795">
        <w:rPr>
          <w:sz w:val="22"/>
          <w:szCs w:val="22"/>
        </w:rPr>
        <w:t>користећи таблицу осетљи</w:t>
      </w:r>
      <w:r>
        <w:rPr>
          <w:sz w:val="22"/>
          <w:szCs w:val="22"/>
        </w:rPr>
        <w:t>вих линија.</w:t>
      </w:r>
    </w:p>
    <w:p w:rsidR="00C1728F" w:rsidRPr="00D93B92" w:rsidRDefault="00C1728F" w:rsidP="00D93B92">
      <w:pPr>
        <w:ind w:firstLine="360"/>
        <w:rPr>
          <w:rFonts w:ascii="Times New Roman" w:hAnsi="Times New Roman"/>
          <w:b/>
          <w:i/>
          <w:lang w:val="sr-Cyrl-CS"/>
        </w:rPr>
      </w:pPr>
      <w:r w:rsidRPr="00D93B92">
        <w:rPr>
          <w:rFonts w:ascii="Times New Roman" w:hAnsi="Times New Roman"/>
        </w:rPr>
        <w:t>Из забележених података одредити који су елементи присутни у узорку, користећи принципе за идентификацију линија и елемената.</w:t>
      </w:r>
    </w:p>
    <w:p w:rsidR="00C1728F" w:rsidRPr="00A64DE2" w:rsidRDefault="00C1728F" w:rsidP="00C1728F">
      <w:pPr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C1728F" w:rsidRDefault="00C1728F" w:rsidP="00C1728F">
      <w:pPr>
        <w:spacing w:after="0"/>
        <w:ind w:firstLine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Приложити снимак спектра (филм или копију филма).</w:t>
      </w:r>
    </w:p>
    <w:p w:rsidR="00C1728F" w:rsidRPr="00C0593E" w:rsidRDefault="00C1728F" w:rsidP="00C1728F">
      <w:pPr>
        <w:pStyle w:val="BodyTextIndent2"/>
        <w:spacing w:before="100" w:after="300" w:line="276" w:lineRule="auto"/>
        <w:ind w:left="0" w:firstLine="360"/>
        <w:rPr>
          <w:sz w:val="22"/>
          <w:szCs w:val="22"/>
        </w:rPr>
      </w:pPr>
      <w:r w:rsidRPr="00C0593E">
        <w:rPr>
          <w:sz w:val="22"/>
          <w:szCs w:val="22"/>
        </w:rPr>
        <w:t>Резултате дати у табели, сређене по елементима.</w:t>
      </w:r>
    </w:p>
    <w:tbl>
      <w:tblPr>
        <w:tblW w:w="7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8"/>
        <w:gridCol w:w="947"/>
        <w:gridCol w:w="1843"/>
        <w:gridCol w:w="2610"/>
      </w:tblGrid>
      <w:tr w:rsidR="00C1728F" w:rsidRPr="00C0593E" w:rsidTr="00C1728F">
        <w:trPr>
          <w:trHeight w:val="485"/>
          <w:jc w:val="center"/>
        </w:trPr>
        <w:tc>
          <w:tcPr>
            <w:tcW w:w="1648" w:type="dxa"/>
          </w:tcPr>
          <w:p w:rsidR="00C1728F" w:rsidRPr="00B52F91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B52F91">
              <w:rPr>
                <w:szCs w:val="20"/>
              </w:rPr>
              <w:t>Редни број линије</w:t>
            </w:r>
          </w:p>
        </w:tc>
        <w:tc>
          <w:tcPr>
            <w:tcW w:w="947" w:type="dxa"/>
          </w:tcPr>
          <w:p w:rsidR="00C1728F" w:rsidRPr="00B52F91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B52F91">
              <w:rPr>
                <w:szCs w:val="20"/>
              </w:rPr>
              <w:t>Елемент</w:t>
            </w:r>
          </w:p>
        </w:tc>
        <w:tc>
          <w:tcPr>
            <w:tcW w:w="1843" w:type="dxa"/>
          </w:tcPr>
          <w:p w:rsidR="00C1728F" w:rsidRPr="00B52F91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B52F91">
              <w:rPr>
                <w:szCs w:val="20"/>
              </w:rPr>
              <w:t>Таласна дужина (</w:t>
            </w:r>
            <w:r w:rsidRPr="00B52F91">
              <w:rPr>
                <w:szCs w:val="20"/>
                <w:lang w:val="sr-Latn-CS"/>
              </w:rPr>
              <w:t>nm</w:t>
            </w:r>
            <w:r w:rsidRPr="00B52F91">
              <w:rPr>
                <w:szCs w:val="20"/>
              </w:rPr>
              <w:t>)</w:t>
            </w:r>
          </w:p>
        </w:tc>
        <w:tc>
          <w:tcPr>
            <w:tcW w:w="2610" w:type="dxa"/>
          </w:tcPr>
          <w:p w:rsidR="00C1728F" w:rsidRPr="00B52F91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 w:rsidRPr="00B52F91">
              <w:rPr>
                <w:szCs w:val="20"/>
              </w:rPr>
              <w:t>Таблични интензитет и ултимност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1648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Default="00C1728F" w:rsidP="00C1728F">
      <w:pPr>
        <w:pStyle w:val="prviredDragan"/>
        <w:tabs>
          <w:tab w:val="left" w:pos="360"/>
        </w:tabs>
        <w:spacing w:before="300" w:line="276" w:lineRule="auto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</w:r>
      <w:r w:rsidRPr="00A97E5F">
        <w:rPr>
          <w:sz w:val="22"/>
          <w:szCs w:val="22"/>
          <w:lang w:val="sr-Cyrl-CS"/>
        </w:rPr>
        <w:t>Про</w:t>
      </w:r>
      <w:r>
        <w:rPr>
          <w:sz w:val="22"/>
          <w:szCs w:val="22"/>
          <w:lang w:val="sr-Cyrl-CS"/>
        </w:rPr>
        <w:t xml:space="preserve">дискутовати добијене резултате: који елементи су присутни у анализираном узорку и по ком критеријуму се одређују? У којој области спектра (опсег таласних дужина) се налазе </w:t>
      </w:r>
      <w:r>
        <w:rPr>
          <w:sz w:val="22"/>
          <w:szCs w:val="22"/>
        </w:rPr>
        <w:t>молекулске траке</w:t>
      </w:r>
      <w:r w:rsidRPr="00C0593E">
        <w:rPr>
          <w:sz w:val="22"/>
          <w:szCs w:val="22"/>
        </w:rPr>
        <w:t xml:space="preserve"> једињења угљеника (</w:t>
      </w:r>
      <w:r w:rsidRPr="00C0593E">
        <w:rPr>
          <w:sz w:val="22"/>
          <w:szCs w:val="22"/>
          <w:lang w:val="sr-Latn-CS"/>
        </w:rPr>
        <w:t>C</w:t>
      </w:r>
      <w:r w:rsidRPr="00C0593E">
        <w:rPr>
          <w:sz w:val="22"/>
          <w:szCs w:val="22"/>
          <w:vertAlign w:val="subscript"/>
          <w:lang w:val="sr-Latn-CS"/>
        </w:rPr>
        <w:t>2</w:t>
      </w:r>
      <w:r w:rsidRPr="00C0593E">
        <w:rPr>
          <w:sz w:val="22"/>
          <w:szCs w:val="22"/>
          <w:lang w:val="sr-Latn-CS"/>
        </w:rPr>
        <w:t xml:space="preserve"> </w:t>
      </w:r>
      <w:r w:rsidRPr="00C0593E">
        <w:rPr>
          <w:sz w:val="22"/>
          <w:szCs w:val="22"/>
        </w:rPr>
        <w:t xml:space="preserve">или </w:t>
      </w:r>
      <w:r w:rsidRPr="00C0593E">
        <w:rPr>
          <w:sz w:val="22"/>
          <w:szCs w:val="22"/>
          <w:lang w:val="sr-Latn-CS"/>
        </w:rPr>
        <w:t>CN</w:t>
      </w:r>
      <w:r w:rsidRPr="00C0593E">
        <w:rPr>
          <w:sz w:val="22"/>
          <w:szCs w:val="22"/>
        </w:rPr>
        <w:t xml:space="preserve"> траке</w:t>
      </w:r>
      <w:r w:rsidRPr="00C0593E">
        <w:rPr>
          <w:sz w:val="22"/>
          <w:szCs w:val="22"/>
          <w:lang w:val="sr-Latn-CS"/>
        </w:rPr>
        <w:t>)</w:t>
      </w:r>
      <w:r>
        <w:rPr>
          <w:sz w:val="22"/>
          <w:szCs w:val="22"/>
        </w:rPr>
        <w:t>?</w:t>
      </w:r>
    </w:p>
    <w:p w:rsidR="00D93B92" w:rsidRDefault="00D93B92">
      <w:pPr>
        <w:rPr>
          <w:rFonts w:ascii="Times New Roman" w:hAnsi="Times New Roman"/>
          <w:lang w:val="sr-Cyrl-CS"/>
        </w:rPr>
      </w:pPr>
      <w:r>
        <w:rPr>
          <w:lang w:val="sr-Cyrl-CS"/>
        </w:rPr>
        <w:br w:type="page"/>
      </w:r>
    </w:p>
    <w:p w:rsidR="00D93B92" w:rsidRDefault="00D93B92" w:rsidP="00D93B92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3" w:name="_Toc22245814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4.      </w:t>
      </w:r>
    </w:p>
    <w:p w:rsidR="00C1728F" w:rsidRPr="00D22308" w:rsidRDefault="00C1728F" w:rsidP="00D93B92">
      <w:pPr>
        <w:pStyle w:val="Heading3"/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ПЛАМЕНОФОТОМЕТРИЈСКО ОДРЕЂИВАЊЕ НАТРИЈУМА И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КАЛИЈУМА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У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ВОДЕНИМ РАСТВОРИМА</w:t>
      </w:r>
      <w:bookmarkEnd w:id="3"/>
    </w:p>
    <w:p w:rsidR="00C1728F" w:rsidRPr="00972413" w:rsidRDefault="00C1728F" w:rsidP="00C1728F">
      <w:pPr>
        <w:tabs>
          <w:tab w:val="left" w:pos="360"/>
        </w:tabs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972413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 w:rsidRPr="006E5083">
        <w:rPr>
          <w:rFonts w:ascii="Times New Roman" w:hAnsi="Times New Roman"/>
          <w:lang w:val="sr-Cyrl-CS"/>
        </w:rPr>
        <w:t xml:space="preserve">Дигитални једноканални пламени фотометар </w:t>
      </w:r>
      <w:r w:rsidRPr="006E5083">
        <w:rPr>
          <w:rFonts w:ascii="Times New Roman" w:hAnsi="Times New Roman"/>
          <w:i/>
        </w:rPr>
        <w:t>PFP 7</w:t>
      </w:r>
      <w:r w:rsidRPr="006E5083">
        <w:rPr>
          <w:rFonts w:ascii="Times New Roman" w:hAnsi="Times New Roman"/>
        </w:rPr>
        <w:t xml:space="preserve">, </w:t>
      </w:r>
      <w:r w:rsidRPr="006E5083">
        <w:rPr>
          <w:rFonts w:ascii="Times New Roman" w:hAnsi="Times New Roman"/>
          <w:lang w:val="sr-Cyrl-CS"/>
        </w:rPr>
        <w:t xml:space="preserve">фирме </w:t>
      </w:r>
      <w:r w:rsidRPr="006E5083">
        <w:rPr>
          <w:rFonts w:ascii="Times New Roman" w:hAnsi="Times New Roman"/>
          <w:i/>
        </w:rPr>
        <w:t>Jenway</w:t>
      </w:r>
      <w:r w:rsidR="00D93B92">
        <w:rPr>
          <w:rFonts w:ascii="Times New Roman" w:hAnsi="Times New Roman"/>
          <w:lang w:val="sr-Cyrl-CS"/>
        </w:rPr>
        <w:t xml:space="preserve"> (слика </w:t>
      </w:r>
      <w:r w:rsidRPr="006E5083">
        <w:rPr>
          <w:rFonts w:ascii="Times New Roman" w:hAnsi="Times New Roman"/>
          <w:lang w:val="sr-Cyrl-CS"/>
        </w:rPr>
        <w:t>1.)</w:t>
      </w:r>
      <w:r w:rsidRPr="006E5083">
        <w:rPr>
          <w:rFonts w:ascii="Times New Roman" w:hAnsi="Times New Roman"/>
        </w:rPr>
        <w:t xml:space="preserve">, </w:t>
      </w:r>
      <w:proofErr w:type="gramStart"/>
      <w:r w:rsidRPr="006E5083">
        <w:rPr>
          <w:rFonts w:ascii="Times New Roman" w:hAnsi="Times New Roman"/>
        </w:rPr>
        <w:t>са</w:t>
      </w:r>
      <w:proofErr w:type="gramEnd"/>
      <w:r w:rsidRPr="006E5083">
        <w:rPr>
          <w:rFonts w:ascii="Times New Roman" w:hAnsi="Times New Roman"/>
        </w:rPr>
        <w:t xml:space="preserve"> пламеником за бутан – ваздушни пламен и директним очитавањем. </w:t>
      </w:r>
      <w:r w:rsidRPr="006E5083">
        <w:rPr>
          <w:rFonts w:ascii="Times New Roman" w:hAnsi="Times New Roman"/>
          <w:lang w:val="sr-Cyrl-CS"/>
        </w:rPr>
        <w:t xml:space="preserve">Пројектован </w:t>
      </w:r>
      <w:r>
        <w:rPr>
          <w:rFonts w:ascii="Times New Roman" w:hAnsi="Times New Roman"/>
          <w:lang w:val="sr-Cyrl-CS"/>
        </w:rPr>
        <w:t xml:space="preserve">је </w:t>
      </w:r>
      <w:r w:rsidRPr="006E5083">
        <w:rPr>
          <w:rFonts w:ascii="Times New Roman" w:hAnsi="Times New Roman"/>
          <w:lang w:val="sr-Cyrl-CS"/>
        </w:rPr>
        <w:t>за рутинско одређивање натријума и калијума (али се уз додатак одговарајућих оптичких филтера може користити и за одређивање литијума, калцијума и баријума).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Аналитичка вага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Компресор ваздуха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Боца са бутаном</w:t>
      </w:r>
    </w:p>
    <w:p w:rsidR="00C1728F" w:rsidRPr="003A654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NaCl</w:t>
      </w:r>
      <w:r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</w:rPr>
        <w:t>KCl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Концентрована HCl</w:t>
      </w:r>
    </w:p>
    <w:p w:rsidR="00C1728F" w:rsidRPr="00B97D13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Нормални судови од 50 и </w:t>
      </w:r>
      <w:r w:rsidRPr="00BA5D1C">
        <w:rPr>
          <w:rFonts w:ascii="Times New Roman" w:hAnsi="Times New Roman"/>
          <w:lang w:val="sr-Cyrl-CS"/>
        </w:rPr>
        <w:t xml:space="preserve">500 </w:t>
      </w:r>
      <w:r w:rsidRPr="00BA5D1C">
        <w:rPr>
          <w:rFonts w:ascii="Times New Roman" w:hAnsi="Times New Roman"/>
        </w:rPr>
        <w:t>ml</w:t>
      </w:r>
    </w:p>
    <w:p w:rsidR="00C1728F" w:rsidRPr="00220E9A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C1728F" w:rsidRPr="00220E9A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C1728F" w:rsidRPr="005C74A3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  <w:r>
        <w:rPr>
          <w:rFonts w:ascii="Times New Roman" w:hAnsi="Times New Roman"/>
        </w:rPr>
        <w:t xml:space="preserve"> и м</w:t>
      </w:r>
      <w:r w:rsidRPr="005C74A3">
        <w:rPr>
          <w:rFonts w:ascii="Times New Roman" w:hAnsi="Times New Roman"/>
        </w:rPr>
        <w:t xml:space="preserve">ензура од </w:t>
      </w:r>
      <w:r w:rsidRPr="005C74A3">
        <w:rPr>
          <w:rFonts w:ascii="Times New Roman" w:hAnsi="Times New Roman"/>
          <w:lang w:val="sr-Cyrl-CS"/>
        </w:rPr>
        <w:t xml:space="preserve">25 </w:t>
      </w:r>
      <w:r w:rsidRPr="005C74A3">
        <w:rPr>
          <w:rFonts w:ascii="Times New Roman" w:hAnsi="Times New Roman"/>
        </w:rPr>
        <w:t>ml</w:t>
      </w:r>
    </w:p>
    <w:p w:rsidR="00C1728F" w:rsidRPr="003A654F" w:rsidRDefault="00C1728F" w:rsidP="00D93B92">
      <w:pPr>
        <w:pStyle w:val="tekstDragan"/>
        <w:spacing w:before="200" w:line="276" w:lineRule="auto"/>
        <w:jc w:val="left"/>
        <w:rPr>
          <w:b/>
          <w:i/>
          <w:lang w:val="sr-Cyrl-CS"/>
        </w:rPr>
      </w:pPr>
      <w:r w:rsidRPr="003A654F">
        <w:rPr>
          <w:b/>
          <w:i/>
          <w:lang w:val="sr-Cyrl-CS"/>
        </w:rPr>
        <w:t>Поступак</w:t>
      </w:r>
    </w:p>
    <w:p w:rsidR="00C1728F" w:rsidRDefault="00C1728F" w:rsidP="00970ADA">
      <w:pPr>
        <w:pStyle w:val="ListParagraph"/>
        <w:numPr>
          <w:ilvl w:val="0"/>
          <w:numId w:val="31"/>
        </w:numPr>
        <w:tabs>
          <w:tab w:val="left" w:pos="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BA5D1C">
        <w:rPr>
          <w:rFonts w:ascii="Times New Roman" w:hAnsi="Times New Roman"/>
          <w:lang w:val="sr-Cyrl-CS"/>
        </w:rPr>
        <w:t>Припремити стандардне растворе.</w:t>
      </w:r>
    </w:p>
    <w:p w:rsidR="00C1728F" w:rsidRDefault="00C1728F" w:rsidP="00970ADA">
      <w:pPr>
        <w:pStyle w:val="ListParagraph"/>
        <w:numPr>
          <w:ilvl w:val="0"/>
          <w:numId w:val="33"/>
        </w:numPr>
        <w:tabs>
          <w:tab w:val="left" w:pos="0"/>
        </w:tabs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BA5D1C">
        <w:rPr>
          <w:rFonts w:ascii="Times New Roman" w:hAnsi="Times New Roman"/>
          <w:lang w:val="sr-Cyrl-CS"/>
        </w:rPr>
        <w:t xml:space="preserve">У нормалном суду направити 500 </w:t>
      </w:r>
      <w:r w:rsidRPr="00BA5D1C">
        <w:rPr>
          <w:rFonts w:ascii="Times New Roman" w:hAnsi="Times New Roman"/>
        </w:rPr>
        <w:t>ml</w:t>
      </w:r>
      <w:r w:rsidRPr="00BA5D1C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основних калибрационих</w:t>
      </w:r>
      <w:r w:rsidRPr="00BA5D1C">
        <w:rPr>
          <w:rFonts w:ascii="Times New Roman" w:hAnsi="Times New Roman"/>
          <w:lang w:val="sr-Cyrl-CS"/>
        </w:rPr>
        <w:t xml:space="preserve"> раствора </w:t>
      </w:r>
      <w:r>
        <w:rPr>
          <w:rFonts w:ascii="Times New Roman" w:hAnsi="Times New Roman"/>
          <w:lang w:val="sr-Cyrl-CS"/>
        </w:rPr>
        <w:t>натријума и калијума</w:t>
      </w:r>
      <w:r w:rsidRPr="00BA5D1C">
        <w:rPr>
          <w:rFonts w:ascii="Times New Roman" w:hAnsi="Times New Roman"/>
          <w:lang w:val="sr-Cyrl-CS"/>
        </w:rPr>
        <w:t xml:space="preserve">, концентрације 50 </w:t>
      </w:r>
      <w:r w:rsidRPr="00BA4DDF">
        <w:rPr>
          <w:lang w:val="sr-Cyrl-CS"/>
        </w:rPr>
        <w:sym w:font="Symbol" w:char="F06D"/>
      </w:r>
      <w:r w:rsidRPr="00BA5D1C">
        <w:rPr>
          <w:rFonts w:ascii="Times New Roman" w:hAnsi="Times New Roman"/>
        </w:rPr>
        <w:t>g/ml</w:t>
      </w:r>
      <w:r w:rsidRPr="00BA5D1C"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  <w:lang w:val="sr-Cyrl-CS"/>
        </w:rPr>
        <w:t xml:space="preserve">растварањем </w:t>
      </w:r>
      <w:r>
        <w:rPr>
          <w:rFonts w:ascii="Times New Roman" w:hAnsi="Times New Roman"/>
        </w:rPr>
        <w:t>NaCl и KCl у дестилованој води</w:t>
      </w:r>
      <w:r w:rsidRPr="00BA5D1C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уз додатак</w:t>
      </w:r>
      <w:r w:rsidRPr="00BA5D1C">
        <w:rPr>
          <w:rFonts w:ascii="Times New Roman" w:hAnsi="Times New Roman"/>
          <w:lang w:val="sr-Cyrl-CS"/>
        </w:rPr>
        <w:t xml:space="preserve"> 25 </w:t>
      </w:r>
      <w:r w:rsidRPr="00BA5D1C">
        <w:rPr>
          <w:rFonts w:ascii="Times New Roman" w:hAnsi="Times New Roman"/>
        </w:rPr>
        <w:t>ml</w:t>
      </w:r>
      <w:r w:rsidRPr="00BA5D1C">
        <w:rPr>
          <w:rFonts w:ascii="Times New Roman" w:hAnsi="Times New Roman"/>
          <w:lang w:val="sr-Cyrl-CS"/>
        </w:rPr>
        <w:t xml:space="preserve"> концентроване </w:t>
      </w:r>
      <w:r w:rsidRPr="00BA5D1C">
        <w:rPr>
          <w:rFonts w:ascii="Times New Roman" w:hAnsi="Times New Roman"/>
          <w:lang w:val="sr-Latn-CS"/>
        </w:rPr>
        <w:t>HCl</w:t>
      </w:r>
      <w:r>
        <w:rPr>
          <w:rFonts w:ascii="Times New Roman" w:hAnsi="Times New Roman"/>
          <w:lang w:val="sr-Cyrl-CS"/>
        </w:rPr>
        <w:t>. Направљене</w:t>
      </w:r>
      <w:r w:rsidRPr="00BA5D1C">
        <w:rPr>
          <w:rFonts w:ascii="Times New Roman" w:hAnsi="Times New Roman"/>
          <w:lang w:val="sr-Cyrl-CS"/>
        </w:rPr>
        <w:t xml:space="preserve"> раствор</w:t>
      </w:r>
      <w:r>
        <w:rPr>
          <w:rFonts w:ascii="Times New Roman" w:hAnsi="Times New Roman"/>
          <w:lang w:val="sr-Cyrl-CS"/>
        </w:rPr>
        <w:t>е</w:t>
      </w:r>
      <w:r w:rsidRPr="00BA5D1C">
        <w:rPr>
          <w:rFonts w:ascii="Times New Roman" w:hAnsi="Times New Roman"/>
          <w:lang w:val="sr-Cyrl-CS"/>
        </w:rPr>
        <w:t xml:space="preserve"> сипати у чист</w:t>
      </w:r>
      <w:r>
        <w:rPr>
          <w:rFonts w:ascii="Times New Roman" w:hAnsi="Times New Roman"/>
          <w:lang w:val="sr-Cyrl-CS"/>
        </w:rPr>
        <w:t>е</w:t>
      </w:r>
      <w:r w:rsidRPr="00BA5D1C">
        <w:rPr>
          <w:rFonts w:ascii="Times New Roman" w:hAnsi="Times New Roman"/>
          <w:lang w:val="sr-Cyrl-CS"/>
        </w:rPr>
        <w:t xml:space="preserve"> полиетиленск</w:t>
      </w:r>
      <w:r>
        <w:rPr>
          <w:rFonts w:ascii="Times New Roman" w:hAnsi="Times New Roman"/>
          <w:lang w:val="sr-Cyrl-CS"/>
        </w:rPr>
        <w:t>е</w:t>
      </w:r>
      <w:r w:rsidRPr="00BA5D1C">
        <w:rPr>
          <w:rFonts w:ascii="Times New Roman" w:hAnsi="Times New Roman"/>
          <w:lang w:val="sr-Cyrl-CS"/>
        </w:rPr>
        <w:t xml:space="preserve"> боц</w:t>
      </w:r>
      <w:r>
        <w:rPr>
          <w:rFonts w:ascii="Times New Roman" w:hAnsi="Times New Roman"/>
          <w:lang w:val="sr-Cyrl-CS"/>
        </w:rPr>
        <w:t>е</w:t>
      </w:r>
      <w:r w:rsidRPr="00BA5D1C">
        <w:rPr>
          <w:rFonts w:ascii="Times New Roman" w:hAnsi="Times New Roman"/>
          <w:lang w:val="sr-Cyrl-CS"/>
        </w:rPr>
        <w:t xml:space="preserve"> и чувати даље од директног Сунчевог зрачења, на температури испод 25 </w:t>
      </w:r>
      <w:r w:rsidRPr="00BA5D1C">
        <w:rPr>
          <w:rFonts w:ascii="Times New Roman" w:hAnsi="Times New Roman"/>
          <w:vertAlign w:val="superscript"/>
          <w:lang w:val="sr-Cyrl-CS"/>
        </w:rPr>
        <w:t>о</w:t>
      </w:r>
      <w:r w:rsidRPr="00BA5D1C">
        <w:rPr>
          <w:rFonts w:ascii="Times New Roman" w:hAnsi="Times New Roman"/>
          <w:lang w:val="sr-Cyrl-CS"/>
        </w:rPr>
        <w:t>С (растворе не треба чувати у стакленим боцама).</w:t>
      </w:r>
    </w:p>
    <w:p w:rsidR="00C1728F" w:rsidRDefault="00C1728F" w:rsidP="00970ADA">
      <w:pPr>
        <w:pStyle w:val="ListParagraph"/>
        <w:numPr>
          <w:ilvl w:val="0"/>
          <w:numId w:val="33"/>
        </w:numPr>
        <w:tabs>
          <w:tab w:val="left" w:pos="0"/>
        </w:tabs>
        <w:spacing w:after="10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BA5D1C">
        <w:rPr>
          <w:rFonts w:ascii="Times New Roman" w:hAnsi="Times New Roman"/>
          <w:lang w:val="sr-Cyrl-CS"/>
        </w:rPr>
        <w:t xml:space="preserve">Од </w:t>
      </w:r>
      <w:r>
        <w:rPr>
          <w:rFonts w:ascii="Times New Roman" w:hAnsi="Times New Roman"/>
          <w:lang w:val="sr-Cyrl-CS"/>
        </w:rPr>
        <w:t>основног калибрационог</w:t>
      </w:r>
      <w:r w:rsidRPr="00BA5D1C">
        <w:rPr>
          <w:rFonts w:ascii="Times New Roman" w:hAnsi="Times New Roman"/>
          <w:lang w:val="sr-Cyrl-CS"/>
        </w:rPr>
        <w:t xml:space="preserve"> раствора разблаживањем направити серију радних </w:t>
      </w:r>
      <w:r>
        <w:rPr>
          <w:rFonts w:ascii="Times New Roman" w:hAnsi="Times New Roman"/>
          <w:lang w:val="sr-Cyrl-CS"/>
        </w:rPr>
        <w:t xml:space="preserve">калибрационих </w:t>
      </w:r>
      <w:r w:rsidRPr="00BA5D1C">
        <w:rPr>
          <w:rFonts w:ascii="Times New Roman" w:hAnsi="Times New Roman"/>
          <w:lang w:val="sr-Cyrl-CS"/>
        </w:rPr>
        <w:t>раствора концентрација 1, 2, 5, 10, 15 и</w:t>
      </w:r>
      <w:r w:rsidRPr="00BA5D1C">
        <w:rPr>
          <w:rFonts w:ascii="Times New Roman" w:hAnsi="Times New Roman"/>
          <w:lang w:val="sl-SI"/>
        </w:rPr>
        <w:t xml:space="preserve"> 20 </w:t>
      </w:r>
      <w:r w:rsidRPr="00BA4DDF">
        <w:rPr>
          <w:lang w:val="sr-Cyrl-CS"/>
        </w:rPr>
        <w:sym w:font="Symbol" w:char="F06D"/>
      </w:r>
      <w:r w:rsidRPr="00BA5D1C">
        <w:rPr>
          <w:rFonts w:ascii="Times New Roman" w:hAnsi="Times New Roman"/>
        </w:rPr>
        <w:t>g/ml</w:t>
      </w:r>
      <w:r w:rsidRPr="00BA5D1C">
        <w:rPr>
          <w:rFonts w:ascii="Times New Roman" w:hAnsi="Times New Roman"/>
          <w:lang w:val="sr-Cyrl-CS"/>
        </w:rPr>
        <w:t>.</w:t>
      </w:r>
    </w:p>
    <w:p w:rsidR="00C1728F" w:rsidRPr="00BA5D1C" w:rsidRDefault="00C1728F" w:rsidP="00970ADA">
      <w:pPr>
        <w:pStyle w:val="ListParagraph"/>
        <w:numPr>
          <w:ilvl w:val="0"/>
          <w:numId w:val="31"/>
        </w:numPr>
        <w:tabs>
          <w:tab w:val="left" w:pos="0"/>
        </w:tabs>
        <w:spacing w:before="100"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BA5D1C">
        <w:rPr>
          <w:rFonts w:ascii="Times New Roman" w:hAnsi="Times New Roman"/>
          <w:lang w:val="sr-Cyrl-CS"/>
        </w:rPr>
        <w:t>Припремити апарат за рад.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BA5D1C">
        <w:rPr>
          <w:rFonts w:ascii="Times New Roman" w:hAnsi="Times New Roman"/>
          <w:lang w:val="sr-Cyrl-CS"/>
        </w:rPr>
        <w:t>Укључити вентилациони систем и компресор за ваздух.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>Отворити вентил на бутан боци.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>Укључити главни прекидач на пламеном фотометру (</w:t>
      </w:r>
      <w:r w:rsidRPr="00220E9A">
        <w:rPr>
          <w:rFonts w:ascii="Times New Roman" w:hAnsi="Times New Roman"/>
          <w:b/>
          <w:i/>
          <w:lang w:val="sl-SI"/>
        </w:rPr>
        <w:t>power</w:t>
      </w:r>
      <w:r w:rsidRPr="00220E9A">
        <w:rPr>
          <w:rFonts w:ascii="Times New Roman" w:hAnsi="Times New Roman"/>
          <w:lang w:val="sr-Cyrl-CS"/>
        </w:rPr>
        <w:t>).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>Одабрати филтер за од</w:t>
      </w:r>
      <w:r>
        <w:rPr>
          <w:rFonts w:ascii="Times New Roman" w:hAnsi="Times New Roman"/>
          <w:lang w:val="sr-Cyrl-CS"/>
        </w:rPr>
        <w:t xml:space="preserve">ређивани </w:t>
      </w:r>
      <w:r w:rsidRPr="00220E9A">
        <w:rPr>
          <w:rFonts w:ascii="Times New Roman" w:hAnsi="Times New Roman"/>
          <w:lang w:val="sr-Cyrl-CS"/>
        </w:rPr>
        <w:t>елемент</w:t>
      </w:r>
      <w:r w:rsidRPr="00220E9A">
        <w:rPr>
          <w:rFonts w:ascii="Times New Roman" w:hAnsi="Times New Roman"/>
          <w:lang w:val="sl-SI"/>
        </w:rPr>
        <w:t xml:space="preserve"> (</w:t>
      </w:r>
      <w:r w:rsidRPr="00220E9A">
        <w:rPr>
          <w:rFonts w:ascii="Times New Roman" w:hAnsi="Times New Roman"/>
          <w:b/>
          <w:i/>
          <w:lang w:val="sl-SI"/>
        </w:rPr>
        <w:t>filter select</w:t>
      </w:r>
      <w:r w:rsidRPr="00220E9A">
        <w:rPr>
          <w:rFonts w:ascii="Times New Roman" w:hAnsi="Times New Roman"/>
          <w:lang w:val="sl-SI"/>
        </w:rPr>
        <w:t>)</w:t>
      </w:r>
      <w:r w:rsidRPr="00220E9A"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>Упалити пламен (</w:t>
      </w:r>
      <w:r w:rsidRPr="00220E9A">
        <w:rPr>
          <w:rFonts w:ascii="Times New Roman" w:hAnsi="Times New Roman"/>
          <w:b/>
          <w:i/>
        </w:rPr>
        <w:t>ignition</w:t>
      </w:r>
      <w:r w:rsidRPr="00220E9A">
        <w:rPr>
          <w:rFonts w:ascii="Times New Roman" w:hAnsi="Times New Roman"/>
          <w:lang w:val="sr-Cyrl-CS"/>
        </w:rPr>
        <w:t>)</w:t>
      </w:r>
      <w:r w:rsidRPr="00220E9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тастер</w:t>
      </w:r>
      <w:r w:rsidRPr="00220E9A">
        <w:rPr>
          <w:rFonts w:ascii="Times New Roman" w:hAnsi="Times New Roman"/>
        </w:rPr>
        <w:t xml:space="preserve"> држати</w:t>
      </w:r>
      <w:r w:rsidRPr="00220E9A">
        <w:rPr>
          <w:rFonts w:ascii="Times New Roman" w:hAnsi="Times New Roman"/>
          <w:lang w:val="sr-Cyrl-CS"/>
        </w:rPr>
        <w:t xml:space="preserve"> притиснут</w:t>
      </w:r>
      <w:r w:rsidRPr="00220E9A">
        <w:rPr>
          <w:rFonts w:ascii="Times New Roman" w:hAnsi="Times New Roman"/>
        </w:rPr>
        <w:t xml:space="preserve"> 1</w:t>
      </w:r>
      <w:r w:rsidRPr="00220E9A">
        <w:rPr>
          <w:rFonts w:ascii="Times New Roman" w:hAnsi="Times New Roman"/>
          <w:lang w:val="sr-Cyrl-CS"/>
        </w:rPr>
        <w:t>5–</w:t>
      </w:r>
      <w:r w:rsidRPr="00220E9A">
        <w:rPr>
          <w:rFonts w:ascii="Times New Roman" w:hAnsi="Times New Roman"/>
        </w:rPr>
        <w:t>так секунди</w:t>
      </w:r>
      <w:r w:rsidRPr="00220E9A">
        <w:rPr>
          <w:rFonts w:ascii="Times New Roman" w:hAnsi="Times New Roman"/>
          <w:lang w:val="sr-Cyrl-CS"/>
        </w:rPr>
        <w:t xml:space="preserve"> и пустити. Ако се пламен угаси, сачекати 10 секунди, а затим поновити поступак паљења.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>Подесити доток горивог гаса (</w:t>
      </w:r>
      <w:r w:rsidRPr="00220E9A">
        <w:rPr>
          <w:rFonts w:ascii="Times New Roman" w:hAnsi="Times New Roman"/>
          <w:b/>
          <w:i/>
          <w:lang w:val="sl-SI"/>
        </w:rPr>
        <w:t>fuel</w:t>
      </w:r>
      <w:r w:rsidRPr="00220E9A">
        <w:rPr>
          <w:rFonts w:ascii="Times New Roman" w:hAnsi="Times New Roman"/>
          <w:lang w:val="sr-Cyrl-CS"/>
        </w:rPr>
        <w:t>), тако да се изнад самог пламеника формирају добро дефинисани плави конуси</w:t>
      </w:r>
      <w:r>
        <w:rPr>
          <w:rFonts w:ascii="Times New Roman" w:hAnsi="Times New Roman"/>
          <w:lang w:val="sr-Cyrl-CS"/>
        </w:rPr>
        <w:t>, а пламен буде прозрачан</w:t>
      </w:r>
      <w:r w:rsidRPr="00220E9A"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32"/>
        </w:numPr>
        <w:spacing w:after="0"/>
        <w:ind w:left="907"/>
        <w:contextualSpacing w:val="0"/>
        <w:jc w:val="both"/>
        <w:rPr>
          <w:rFonts w:ascii="Times New Roman" w:hAnsi="Times New Roman"/>
          <w:lang w:val="sr-Cyrl-CS"/>
        </w:rPr>
      </w:pPr>
      <w:r w:rsidRPr="00220E9A">
        <w:rPr>
          <w:rFonts w:ascii="Times New Roman" w:hAnsi="Times New Roman"/>
          <w:lang w:val="sr-Cyrl-CS"/>
        </w:rPr>
        <w:t xml:space="preserve">Капилару распршивача уронити у чашу са дестилованом водом и оставити уређај да ради 15 минута, </w:t>
      </w:r>
      <w:r>
        <w:rPr>
          <w:rFonts w:ascii="Times New Roman" w:hAnsi="Times New Roman"/>
          <w:lang w:val="sr-Cyrl-CS"/>
        </w:rPr>
        <w:t xml:space="preserve">како </w:t>
      </w:r>
      <w:r w:rsidRPr="00220E9A">
        <w:rPr>
          <w:rFonts w:ascii="Times New Roman" w:hAnsi="Times New Roman"/>
          <w:lang w:val="sr-Cyrl-CS"/>
        </w:rPr>
        <w:t>би се загрејао и постигао потребну стабилност.</w:t>
      </w:r>
    </w:p>
    <w:p w:rsidR="00C1728F" w:rsidRPr="00BA4DDF" w:rsidRDefault="00C1728F" w:rsidP="00D93B92">
      <w:pPr>
        <w:tabs>
          <w:tab w:val="left" w:pos="360"/>
        </w:tabs>
        <w:spacing w:before="100" w:after="0"/>
        <w:ind w:left="360" w:hanging="360"/>
        <w:jc w:val="both"/>
        <w:rPr>
          <w:rFonts w:ascii="Times New Roman" w:hAnsi="Times New Roman"/>
        </w:rPr>
      </w:pPr>
      <w:r w:rsidRPr="00BA4DDF">
        <w:rPr>
          <w:rFonts w:ascii="Times New Roman" w:hAnsi="Times New Roman"/>
          <w:lang w:val="sr-Cyrl-CS"/>
        </w:rPr>
        <w:t xml:space="preserve">3.  </w:t>
      </w:r>
      <w:r>
        <w:rPr>
          <w:rFonts w:ascii="Times New Roman" w:hAnsi="Times New Roman"/>
          <w:lang w:val="sr-Cyrl-CS"/>
        </w:rPr>
        <w:t>Одредити интензитете емисије аналита за</w:t>
      </w:r>
      <w:r w:rsidRPr="00BA4DDF">
        <w:rPr>
          <w:rFonts w:ascii="Times New Roman" w:hAnsi="Times New Roman"/>
          <w:lang w:val="sr-Cyrl-CS"/>
        </w:rPr>
        <w:t xml:space="preserve"> опсег </w:t>
      </w:r>
      <w:r>
        <w:rPr>
          <w:rFonts w:ascii="Times New Roman" w:hAnsi="Times New Roman"/>
          <w:lang w:val="sr-Cyrl-CS"/>
        </w:rPr>
        <w:t xml:space="preserve">концентрација од </w:t>
      </w:r>
      <w:r w:rsidRPr="00BA4DDF">
        <w:rPr>
          <w:rFonts w:ascii="Times New Roman" w:hAnsi="Times New Roman"/>
          <w:lang w:val="sr-Cyrl-CS"/>
        </w:rPr>
        <w:t xml:space="preserve">1 – </w:t>
      </w:r>
      <w:r w:rsidRPr="00BA4DDF">
        <w:rPr>
          <w:rFonts w:ascii="Times New Roman" w:hAnsi="Times New Roman"/>
        </w:rPr>
        <w:t>5</w:t>
      </w:r>
      <w:r w:rsidRPr="00BA4DDF">
        <w:rPr>
          <w:rFonts w:ascii="Times New Roman" w:hAnsi="Times New Roman"/>
          <w:lang w:val="sr-Cyrl-CS"/>
        </w:rPr>
        <w:t>0</w:t>
      </w:r>
      <w:r>
        <w:rPr>
          <w:rFonts w:ascii="Times New Roman" w:hAnsi="Times New Roman"/>
          <w:lang w:val="sr-Cyrl-CS"/>
        </w:rPr>
        <w:t> </w:t>
      </w:r>
      <w:r w:rsidRPr="00BA4DDF">
        <w:rPr>
          <w:rFonts w:ascii="Times New Roman" w:hAnsi="Times New Roman"/>
          <w:lang w:val="sr-Cyrl-CS"/>
        </w:rPr>
        <w:sym w:font="Symbol" w:char="F06D"/>
      </w:r>
      <w:r w:rsidRPr="00BA4DDF">
        <w:rPr>
          <w:rFonts w:ascii="Times New Roman" w:hAnsi="Times New Roman"/>
        </w:rPr>
        <w:t>g/ml</w:t>
      </w:r>
      <w:r w:rsidRPr="00BA4DDF"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/>
          <w:lang w:val="sr-Cyrl-CS"/>
        </w:rPr>
      </w:pPr>
      <w:r w:rsidRPr="00B97D13">
        <w:rPr>
          <w:rFonts w:ascii="Times New Roman" w:hAnsi="Times New Roman"/>
          <w:lang w:val="sr-Cyrl-CS"/>
        </w:rPr>
        <w:t>Командом (</w:t>
      </w:r>
      <w:r w:rsidRPr="00B97D13">
        <w:rPr>
          <w:rFonts w:ascii="Times New Roman" w:hAnsi="Times New Roman"/>
          <w:b/>
          <w:i/>
        </w:rPr>
        <w:t>blank</w:t>
      </w:r>
      <w:r w:rsidRPr="00B97D13">
        <w:rPr>
          <w:rFonts w:ascii="Times New Roman" w:hAnsi="Times New Roman"/>
          <w:lang w:val="sr-Cyrl-CS"/>
        </w:rPr>
        <w:t xml:space="preserve">) подесити ниво сигнала за </w:t>
      </w:r>
      <w:r>
        <w:rPr>
          <w:rFonts w:ascii="Times New Roman" w:hAnsi="Times New Roman"/>
          <w:lang w:val="sr-Cyrl-CS"/>
        </w:rPr>
        <w:t>празну пробу</w:t>
      </w:r>
      <w:r w:rsidRPr="00B97D13">
        <w:rPr>
          <w:rFonts w:ascii="Times New Roman" w:hAnsi="Times New Roman"/>
          <w:lang w:val="sr-Cyrl-CS"/>
        </w:rPr>
        <w:t xml:space="preserve"> на нулу.</w:t>
      </w:r>
    </w:p>
    <w:p w:rsidR="00C1728F" w:rsidRDefault="00C1728F" w:rsidP="00970ADA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/>
          <w:lang w:val="sr-Cyrl-CS"/>
        </w:rPr>
      </w:pPr>
      <w:r w:rsidRPr="00B97D13">
        <w:rPr>
          <w:rFonts w:ascii="Times New Roman" w:hAnsi="Times New Roman"/>
          <w:lang w:val="sr-Cyrl-CS"/>
        </w:rPr>
        <w:lastRenderedPageBreak/>
        <w:t>Командама (</w:t>
      </w:r>
      <w:r w:rsidRPr="00B97D13">
        <w:rPr>
          <w:rFonts w:ascii="Times New Roman" w:hAnsi="Times New Roman"/>
          <w:b/>
          <w:i/>
        </w:rPr>
        <w:t xml:space="preserve">sensitivity, fine </w:t>
      </w:r>
      <w:r w:rsidRPr="00B97D13">
        <w:rPr>
          <w:rFonts w:ascii="Times New Roman" w:hAnsi="Times New Roman"/>
          <w:lang w:val="sr-Cyrl-CS"/>
        </w:rPr>
        <w:t>и</w:t>
      </w:r>
      <w:r w:rsidRPr="00B97D13">
        <w:rPr>
          <w:rFonts w:ascii="Times New Roman" w:hAnsi="Times New Roman"/>
          <w:b/>
          <w:i/>
        </w:rPr>
        <w:t xml:space="preserve"> coarse</w:t>
      </w:r>
      <w:r w:rsidRPr="00B97D13">
        <w:rPr>
          <w:rFonts w:ascii="Times New Roman" w:hAnsi="Times New Roman"/>
          <w:lang w:val="sr-Cyrl-CS"/>
        </w:rPr>
        <w:t xml:space="preserve">) подесити осетљивост тако да </w:t>
      </w:r>
      <w:r>
        <w:rPr>
          <w:rFonts w:ascii="Times New Roman" w:hAnsi="Times New Roman"/>
          <w:lang w:val="sr-Cyrl-CS"/>
        </w:rPr>
        <w:t>величина сигнала (</w:t>
      </w:r>
      <w:r w:rsidRPr="00B97D13">
        <w:rPr>
          <w:rFonts w:ascii="Times New Roman" w:hAnsi="Times New Roman"/>
          <w:lang w:val="sr-Cyrl-CS"/>
        </w:rPr>
        <w:t>показивање на дисплеју</w:t>
      </w:r>
      <w:r>
        <w:rPr>
          <w:rFonts w:ascii="Times New Roman" w:hAnsi="Times New Roman"/>
          <w:lang w:val="sr-Cyrl-CS"/>
        </w:rPr>
        <w:t>)</w:t>
      </w:r>
      <w:r w:rsidRPr="00B97D13">
        <w:rPr>
          <w:rFonts w:ascii="Times New Roman" w:hAnsi="Times New Roman"/>
          <w:lang w:val="sr-Cyrl-CS"/>
        </w:rPr>
        <w:t xml:space="preserve"> за раствор </w:t>
      </w:r>
      <w:r>
        <w:rPr>
          <w:rFonts w:ascii="Times New Roman" w:hAnsi="Times New Roman"/>
          <w:lang w:val="sr-Cyrl-CS"/>
        </w:rPr>
        <w:t xml:space="preserve">концентрације </w:t>
      </w:r>
      <w:r w:rsidRPr="00B97D13">
        <w:rPr>
          <w:rFonts w:ascii="Times New Roman" w:hAnsi="Times New Roman"/>
          <w:lang w:val="sr-Cyrl-CS"/>
        </w:rPr>
        <w:t xml:space="preserve">50 </w:t>
      </w:r>
      <w:r w:rsidRPr="00BA4DDF">
        <w:rPr>
          <w:lang w:val="sr-Cyrl-CS"/>
        </w:rPr>
        <w:sym w:font="Symbol" w:char="F06D"/>
      </w:r>
      <w:r w:rsidRPr="00B97D13">
        <w:rPr>
          <w:rFonts w:ascii="Times New Roman" w:hAnsi="Times New Roman"/>
          <w:lang w:val="sr-Latn-CS"/>
        </w:rPr>
        <w:t>g</w:t>
      </w:r>
      <w:r w:rsidRPr="00B97D13">
        <w:rPr>
          <w:rFonts w:ascii="Times New Roman" w:hAnsi="Times New Roman"/>
        </w:rPr>
        <w:t>/ml</w:t>
      </w:r>
      <w:r w:rsidRPr="00B97D13">
        <w:rPr>
          <w:rFonts w:ascii="Times New Roman" w:hAnsi="Times New Roman"/>
          <w:lang w:val="sr-Cyrl-CS"/>
        </w:rPr>
        <w:t xml:space="preserve"> буде на око 70 – </w:t>
      </w:r>
      <w:r w:rsidRPr="00B97D13">
        <w:rPr>
          <w:rFonts w:ascii="Times New Roman" w:hAnsi="Times New Roman"/>
          <w:lang w:val="sr-Latn-CS"/>
        </w:rPr>
        <w:t>8</w:t>
      </w:r>
      <w:r w:rsidRPr="00B97D13">
        <w:rPr>
          <w:rFonts w:ascii="Times New Roman" w:hAnsi="Times New Roman"/>
          <w:lang w:val="sr-Cyrl-CS"/>
        </w:rPr>
        <w:t>0 % максималног показивања.</w:t>
      </w:r>
    </w:p>
    <w:p w:rsidR="00C1728F" w:rsidRDefault="00C1728F" w:rsidP="00970ADA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/>
          <w:lang w:val="sr-Cyrl-CS"/>
        </w:rPr>
      </w:pPr>
      <w:r w:rsidRPr="00B97D13">
        <w:rPr>
          <w:rFonts w:ascii="Times New Roman" w:hAnsi="Times New Roman"/>
          <w:lang w:val="sr-Cyrl-CS"/>
        </w:rPr>
        <w:t>Поново подесити нулу инструмента командом (</w:t>
      </w:r>
      <w:r w:rsidRPr="00B97D13">
        <w:rPr>
          <w:rFonts w:ascii="Times New Roman" w:hAnsi="Times New Roman"/>
          <w:b/>
          <w:i/>
        </w:rPr>
        <w:t>blank</w:t>
      </w:r>
      <w:r w:rsidRPr="00B97D13">
        <w:rPr>
          <w:rFonts w:ascii="Times New Roman" w:hAnsi="Times New Roman"/>
          <w:lang w:val="sr-Cyrl-CS"/>
        </w:rPr>
        <w:t>) када је капилара уроњена у дестиловану воду.</w:t>
      </w:r>
    </w:p>
    <w:p w:rsidR="00C1728F" w:rsidRDefault="00C1728F" w:rsidP="00970ADA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Са дисплеја</w:t>
      </w:r>
      <w:r w:rsidRPr="00B97D1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очитати</w:t>
      </w:r>
      <w:r w:rsidRPr="00B97D13">
        <w:rPr>
          <w:rFonts w:ascii="Times New Roman" w:hAnsi="Times New Roman"/>
          <w:lang w:val="sr-Cyrl-CS"/>
        </w:rPr>
        <w:t xml:space="preserve"> интензитете емисије за растворе одговара</w:t>
      </w:r>
      <w:r>
        <w:rPr>
          <w:rFonts w:ascii="Times New Roman" w:hAnsi="Times New Roman"/>
          <w:lang w:val="sr-Cyrl-CS"/>
        </w:rPr>
        <w:t>јућих концентрација: усредњити пет</w:t>
      </w:r>
      <w:r w:rsidRPr="00B97D13">
        <w:rPr>
          <w:rFonts w:ascii="Times New Roman" w:hAnsi="Times New Roman"/>
          <w:lang w:val="sr-Cyrl-CS"/>
        </w:rPr>
        <w:t xml:space="preserve"> показивања након 10 секунди од почетка распршивања.</w:t>
      </w:r>
    </w:p>
    <w:p w:rsidR="00C1728F" w:rsidRPr="00B97D13" w:rsidRDefault="00C1728F" w:rsidP="00970ADA">
      <w:pPr>
        <w:pStyle w:val="ListParagraph"/>
        <w:numPr>
          <w:ilvl w:val="0"/>
          <w:numId w:val="34"/>
        </w:numPr>
        <w:contextualSpacing w:val="0"/>
        <w:jc w:val="both"/>
        <w:rPr>
          <w:rFonts w:ascii="Times New Roman" w:hAnsi="Times New Roman"/>
          <w:lang w:val="sr-Cyrl-CS"/>
        </w:rPr>
      </w:pPr>
      <w:r w:rsidRPr="00B97D13">
        <w:rPr>
          <w:rFonts w:ascii="Times New Roman" w:hAnsi="Times New Roman"/>
          <w:lang w:val="sr-Cyrl-CS"/>
        </w:rPr>
        <w:t>Нацртати аналитичку криву.</w:t>
      </w:r>
    </w:p>
    <w:p w:rsidR="00C1728F" w:rsidRPr="00625511" w:rsidRDefault="00C1728F" w:rsidP="00C1728F">
      <w:pPr>
        <w:spacing w:after="100" w:line="240" w:lineRule="auto"/>
        <w:jc w:val="center"/>
        <w:rPr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>
            <wp:extent cx="4226590" cy="2270449"/>
            <wp:effectExtent l="0" t="0" r="2540" b="0"/>
            <wp:docPr id="28" name="Picture 27" descr="plameni fotome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meni fotometar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35" cy="227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4192555" cy="3343539"/>
            <wp:effectExtent l="19050" t="19050" r="17780" b="28575"/>
            <wp:docPr id="29" name="Picture 28" descr="SEMA PF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 PFP 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9214" cy="334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28F" w:rsidRPr="00ED7521" w:rsidRDefault="00346AA2" w:rsidP="00C1728F">
      <w:pPr>
        <w:pStyle w:val="tekstDragan"/>
        <w:spacing w:line="276" w:lineRule="auto"/>
      </w:pPr>
      <w:r>
        <w:rPr>
          <w:b/>
          <w:lang w:val="sr-Cyrl-CS"/>
        </w:rPr>
        <w:t xml:space="preserve">Слика </w:t>
      </w:r>
      <w:r w:rsidR="00C1728F">
        <w:rPr>
          <w:b/>
          <w:lang w:val="sr-Cyrl-CS"/>
        </w:rPr>
        <w:t>1.</w:t>
      </w:r>
      <w:r w:rsidR="00C1728F">
        <w:rPr>
          <w:lang w:val="sr-Cyrl-CS"/>
        </w:rPr>
        <w:t xml:space="preserve"> Пламени фотометар </w:t>
      </w:r>
      <w:r w:rsidR="00C1728F" w:rsidRPr="00C55715">
        <w:rPr>
          <w:i/>
        </w:rPr>
        <w:t xml:space="preserve">PFP </w:t>
      </w:r>
      <w:r w:rsidR="00C1728F">
        <w:rPr>
          <w:i/>
          <w:lang w:val="sr-Cyrl-CS"/>
        </w:rPr>
        <w:t>7</w:t>
      </w:r>
    </w:p>
    <w:p w:rsidR="00C1728F" w:rsidRDefault="00C1728F" w:rsidP="00C1728F">
      <w:pPr>
        <w:tabs>
          <w:tab w:val="left" w:pos="360"/>
        </w:tabs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BA4DDF">
        <w:rPr>
          <w:rFonts w:ascii="Times New Roman" w:hAnsi="Times New Roman"/>
          <w:lang w:val="sr-Cyrl-CS"/>
        </w:rPr>
        <w:t xml:space="preserve">4. </w:t>
      </w:r>
      <w:r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ab/>
        <w:t>Одред</w:t>
      </w:r>
      <w:r w:rsidRPr="00BA4DDF">
        <w:rPr>
          <w:rFonts w:ascii="Times New Roman" w:hAnsi="Times New Roman"/>
          <w:lang w:val="sr-Cyrl-CS"/>
        </w:rPr>
        <w:t xml:space="preserve">ити опсег </w:t>
      </w:r>
      <w:r>
        <w:rPr>
          <w:rFonts w:ascii="Times New Roman" w:hAnsi="Times New Roman"/>
          <w:lang w:val="sr-Cyrl-CS"/>
        </w:rPr>
        <w:t xml:space="preserve">концентрација </w:t>
      </w:r>
      <w:r w:rsidRPr="00BA4DDF">
        <w:rPr>
          <w:rFonts w:ascii="Times New Roman" w:hAnsi="Times New Roman"/>
          <w:lang w:val="sr-Cyrl-CS"/>
        </w:rPr>
        <w:t>у коме је аналитичка крива линеарна</w:t>
      </w:r>
      <w:r>
        <w:rPr>
          <w:rFonts w:ascii="Times New Roman" w:hAnsi="Times New Roman"/>
          <w:lang w:val="sr-Cyrl-CS"/>
        </w:rPr>
        <w:t>. За</w:t>
      </w:r>
      <w:r w:rsidRPr="00BA4DDF">
        <w:rPr>
          <w:rFonts w:ascii="Times New Roman" w:hAnsi="Times New Roman"/>
          <w:lang w:val="sr-Cyrl-CS"/>
        </w:rPr>
        <w:t xml:space="preserve"> т</w:t>
      </w:r>
      <w:r>
        <w:rPr>
          <w:rFonts w:ascii="Times New Roman" w:hAnsi="Times New Roman"/>
          <w:lang w:val="sr-Cyrl-CS"/>
        </w:rPr>
        <w:t>ај опсег направити серију од пет</w:t>
      </w:r>
      <w:r w:rsidRPr="00BA4DDF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радних калибрационих </w:t>
      </w:r>
      <w:r w:rsidRPr="00BA4DDF">
        <w:rPr>
          <w:rFonts w:ascii="Times New Roman" w:hAnsi="Times New Roman"/>
          <w:lang w:val="sr-Cyrl-CS"/>
        </w:rPr>
        <w:t xml:space="preserve">раствора (разблаживањем </w:t>
      </w:r>
      <w:r>
        <w:rPr>
          <w:rFonts w:ascii="Times New Roman" w:hAnsi="Times New Roman"/>
          <w:lang w:val="sr-Cyrl-CS"/>
        </w:rPr>
        <w:t>основ</w:t>
      </w:r>
      <w:r w:rsidRPr="00BA4DDF">
        <w:rPr>
          <w:rFonts w:ascii="Times New Roman" w:hAnsi="Times New Roman"/>
          <w:lang w:val="sr-Cyrl-CS"/>
        </w:rPr>
        <w:t>ног).</w:t>
      </w:r>
      <w:r>
        <w:rPr>
          <w:rFonts w:ascii="Times New Roman" w:hAnsi="Times New Roman"/>
          <w:lang w:val="sr-Cyrl-CS"/>
        </w:rPr>
        <w:t xml:space="preserve"> На основу </w:t>
      </w:r>
      <w:r>
        <w:rPr>
          <w:rFonts w:ascii="Times New Roman" w:hAnsi="Times New Roman"/>
          <w:lang w:val="sr-Cyrl-CS"/>
        </w:rPr>
        <w:lastRenderedPageBreak/>
        <w:t>измерених сигнала за растворе ових концентрација конструисати</w:t>
      </w:r>
      <w:r w:rsidRPr="00BA4DDF">
        <w:rPr>
          <w:rFonts w:ascii="Times New Roman" w:hAnsi="Times New Roman"/>
          <w:lang w:val="sr-Cyrl-CS"/>
        </w:rPr>
        <w:t xml:space="preserve"> аналитичку </w:t>
      </w:r>
      <w:r>
        <w:rPr>
          <w:rFonts w:ascii="Times New Roman" w:hAnsi="Times New Roman"/>
          <w:lang w:val="sr-Cyrl-CS"/>
        </w:rPr>
        <w:t>криву (поступак као под тачком </w:t>
      </w:r>
      <w:r w:rsidRPr="00BA4DDF">
        <w:rPr>
          <w:rFonts w:ascii="Times New Roman" w:hAnsi="Times New Roman"/>
          <w:lang w:val="sr-Cyrl-CS"/>
        </w:rPr>
        <w:t>3). Осетљивост подесити помоћу раствора највеће концентрације у тој серији.</w:t>
      </w:r>
    </w:p>
    <w:p w:rsidR="00C1728F" w:rsidRDefault="00C1728F" w:rsidP="00D93B92">
      <w:pPr>
        <w:tabs>
          <w:tab w:val="left" w:pos="0"/>
        </w:tabs>
        <w:spacing w:after="0"/>
        <w:jc w:val="both"/>
        <w:rPr>
          <w:rFonts w:ascii="Times New Roman" w:hAnsi="Times New Roman"/>
          <w:lang w:val="sr-Cyrl-CS"/>
        </w:rPr>
      </w:pPr>
      <w:r w:rsidRPr="00BA4DDF">
        <w:rPr>
          <w:rFonts w:ascii="Times New Roman" w:hAnsi="Times New Roman"/>
          <w:lang w:val="sr-Cyrl-CS"/>
        </w:rPr>
        <w:t xml:space="preserve">5. Одредити концентрацију аналита у </w:t>
      </w:r>
      <w:r>
        <w:rPr>
          <w:rFonts w:ascii="Times New Roman" w:hAnsi="Times New Roman"/>
          <w:lang w:val="sr-Cyrl-CS"/>
        </w:rPr>
        <w:t>непознатим узорцима</w:t>
      </w:r>
      <w:r w:rsidRPr="00BA4DDF">
        <w:rPr>
          <w:rFonts w:ascii="Times New Roman" w:hAnsi="Times New Roman"/>
          <w:lang w:val="sr-Cyrl-CS"/>
        </w:rPr>
        <w:t xml:space="preserve">. </w:t>
      </w:r>
    </w:p>
    <w:p w:rsidR="00C1728F" w:rsidRDefault="00C1728F" w:rsidP="00970ADA">
      <w:pPr>
        <w:pStyle w:val="ListParagraph"/>
        <w:numPr>
          <w:ilvl w:val="0"/>
          <w:numId w:val="35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Измерити сигнал за раствор узорка.</w:t>
      </w:r>
    </w:p>
    <w:p w:rsidR="00C1728F" w:rsidRDefault="00C1728F" w:rsidP="00970ADA">
      <w:pPr>
        <w:pStyle w:val="ListParagraph"/>
        <w:numPr>
          <w:ilvl w:val="0"/>
          <w:numId w:val="35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 w:rsidRPr="00631E3B">
        <w:rPr>
          <w:rFonts w:ascii="Times New Roman" w:hAnsi="Times New Roman"/>
          <w:lang w:val="sr-Cyrl-CS"/>
        </w:rPr>
        <w:t xml:space="preserve">Ако узорак даје сигнал који излази из подешеног опсега, </w:t>
      </w:r>
      <w:r>
        <w:rPr>
          <w:rFonts w:ascii="Times New Roman" w:hAnsi="Times New Roman"/>
          <w:lang w:val="sr-Cyrl-CS"/>
        </w:rPr>
        <w:t>проба се сукцесивно разблажује</w:t>
      </w:r>
      <w:r w:rsidRPr="00631E3B">
        <w:rPr>
          <w:rFonts w:ascii="Times New Roman" w:hAnsi="Times New Roman"/>
          <w:lang w:val="sr-Cyrl-CS"/>
        </w:rPr>
        <w:t xml:space="preserve"> дестилованом водом док сигнал не дође у опсег аналитичке криве.</w:t>
      </w:r>
    </w:p>
    <w:p w:rsidR="00C1728F" w:rsidRPr="00631E3B" w:rsidRDefault="00C1728F" w:rsidP="00970ADA">
      <w:pPr>
        <w:pStyle w:val="ListParagraph"/>
        <w:numPr>
          <w:ilvl w:val="0"/>
          <w:numId w:val="35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</w:t>
      </w:r>
      <w:r w:rsidRPr="00631E3B">
        <w:rPr>
          <w:rFonts w:ascii="Times New Roman" w:hAnsi="Times New Roman"/>
          <w:lang w:val="sr-Cyrl-CS"/>
        </w:rPr>
        <w:t>онцентрацију аналита одредити графички са аналитичке криве и помножити је укупним разблажењем.</w:t>
      </w:r>
    </w:p>
    <w:p w:rsidR="00C1728F" w:rsidRPr="00BA4DDF" w:rsidRDefault="00C1728F" w:rsidP="00D93B92">
      <w:pPr>
        <w:tabs>
          <w:tab w:val="left" w:pos="0"/>
        </w:tabs>
        <w:spacing w:after="0"/>
        <w:jc w:val="both"/>
        <w:rPr>
          <w:rFonts w:ascii="Times New Roman" w:hAnsi="Times New Roman"/>
          <w:lang w:val="sr-Cyrl-CS"/>
        </w:rPr>
      </w:pPr>
      <w:r w:rsidRPr="00BA4DDF">
        <w:rPr>
          <w:rFonts w:ascii="Times New Roman" w:hAnsi="Times New Roman"/>
          <w:lang w:val="sr-Cyrl-CS"/>
        </w:rPr>
        <w:t>6.  Проверити утицај спектрохемијског пуфера на аналитички сигнал</w:t>
      </w:r>
    </w:p>
    <w:p w:rsidR="00C1728F" w:rsidRDefault="00C1728F" w:rsidP="00970ADA">
      <w:pPr>
        <w:pStyle w:val="ListParagraph"/>
        <w:numPr>
          <w:ilvl w:val="0"/>
          <w:numId w:val="36"/>
        </w:numPr>
        <w:tabs>
          <w:tab w:val="left" w:pos="360"/>
        </w:tabs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631E3B">
        <w:rPr>
          <w:rFonts w:ascii="Times New Roman" w:hAnsi="Times New Roman"/>
          <w:lang w:val="sr-Cyrl-CS"/>
        </w:rPr>
        <w:t>Користећи полазни 12,5 % раствор спектрохемијског пуфера (</w:t>
      </w:r>
      <w:r w:rsidRPr="00631E3B">
        <w:rPr>
          <w:rFonts w:ascii="Times New Roman" w:hAnsi="Times New Roman"/>
          <w:i/>
        </w:rPr>
        <w:t>NaCl</w:t>
      </w:r>
      <w:r w:rsidRPr="00631E3B">
        <w:rPr>
          <w:rFonts w:ascii="Times New Roman" w:hAnsi="Times New Roman"/>
        </w:rPr>
        <w:t xml:space="preserve"> </w:t>
      </w:r>
      <w:r w:rsidRPr="00631E3B">
        <w:rPr>
          <w:rFonts w:ascii="Times New Roman" w:hAnsi="Times New Roman"/>
          <w:lang w:val="sr-Cyrl-CS"/>
        </w:rPr>
        <w:t>или</w:t>
      </w:r>
      <w:r w:rsidRPr="00631E3B">
        <w:rPr>
          <w:rFonts w:ascii="Times New Roman" w:hAnsi="Times New Roman"/>
        </w:rPr>
        <w:t xml:space="preserve"> </w:t>
      </w:r>
      <w:r w:rsidRPr="00631E3B">
        <w:rPr>
          <w:rFonts w:ascii="Times New Roman" w:hAnsi="Times New Roman"/>
          <w:i/>
        </w:rPr>
        <w:t>KCl</w:t>
      </w:r>
      <w:r w:rsidRPr="00631E3B">
        <w:rPr>
          <w:rFonts w:ascii="Times New Roman" w:hAnsi="Times New Roman"/>
          <w:lang w:val="sr-Cyrl-CS"/>
        </w:rPr>
        <w:t xml:space="preserve">) направити растворе који садрже 10 </w:t>
      </w:r>
      <w:r w:rsidRPr="00BA4DDF">
        <w:rPr>
          <w:lang w:val="sr-Cyrl-CS"/>
        </w:rPr>
        <w:sym w:font="Symbol" w:char="F06D"/>
      </w:r>
      <w:r w:rsidRPr="00631E3B">
        <w:rPr>
          <w:rFonts w:ascii="Times New Roman" w:hAnsi="Times New Roman"/>
        </w:rPr>
        <w:t>g/ml</w:t>
      </w:r>
      <w:r w:rsidRPr="00631E3B">
        <w:rPr>
          <w:rFonts w:ascii="Times New Roman" w:hAnsi="Times New Roman"/>
          <w:lang w:val="sr-Cyrl-CS"/>
        </w:rPr>
        <w:t xml:space="preserve"> аналита и концентрације од </w:t>
      </w:r>
      <w:r w:rsidRPr="00631E3B">
        <w:rPr>
          <w:rFonts w:ascii="Times New Roman" w:hAnsi="Times New Roman"/>
        </w:rPr>
        <w:t>0</w:t>
      </w:r>
      <w:r w:rsidRPr="00631E3B">
        <w:rPr>
          <w:rFonts w:ascii="Times New Roman" w:hAnsi="Times New Roman"/>
          <w:lang w:val="sr-Cyrl-CS"/>
        </w:rPr>
        <w:t>;</w:t>
      </w:r>
      <w:r w:rsidRPr="00631E3B">
        <w:rPr>
          <w:rFonts w:ascii="Times New Roman" w:hAnsi="Times New Roman"/>
        </w:rPr>
        <w:t xml:space="preserve"> 0</w:t>
      </w:r>
      <w:r w:rsidRPr="00631E3B">
        <w:rPr>
          <w:rFonts w:ascii="Times New Roman" w:hAnsi="Times New Roman"/>
          <w:lang w:val="sr-Cyrl-CS"/>
        </w:rPr>
        <w:t>,2;</w:t>
      </w:r>
      <w:r w:rsidRPr="00631E3B">
        <w:rPr>
          <w:rFonts w:ascii="Times New Roman" w:hAnsi="Times New Roman"/>
        </w:rPr>
        <w:t xml:space="preserve"> 0</w:t>
      </w:r>
      <w:r w:rsidRPr="00631E3B">
        <w:rPr>
          <w:rFonts w:ascii="Times New Roman" w:hAnsi="Times New Roman"/>
          <w:lang w:val="sr-Cyrl-CS"/>
        </w:rPr>
        <w:t>,</w:t>
      </w:r>
      <w:r w:rsidRPr="00631E3B">
        <w:rPr>
          <w:rFonts w:ascii="Times New Roman" w:hAnsi="Times New Roman"/>
        </w:rPr>
        <w:t>5</w:t>
      </w:r>
      <w:r w:rsidRPr="00631E3B">
        <w:rPr>
          <w:rFonts w:ascii="Times New Roman" w:hAnsi="Times New Roman"/>
          <w:lang w:val="sr-Cyrl-CS"/>
        </w:rPr>
        <w:t>; 1</w:t>
      </w:r>
      <w:r w:rsidRPr="00631E3B">
        <w:rPr>
          <w:rFonts w:ascii="Times New Roman" w:hAnsi="Times New Roman"/>
        </w:rPr>
        <w:t xml:space="preserve"> </w:t>
      </w:r>
      <w:r w:rsidRPr="00631E3B">
        <w:rPr>
          <w:rFonts w:ascii="Times New Roman" w:hAnsi="Times New Roman"/>
          <w:lang w:val="sr-Cyrl-CS"/>
        </w:rPr>
        <w:t>и 2 % спектрохемијског пуфера.</w:t>
      </w:r>
    </w:p>
    <w:p w:rsidR="00C1728F" w:rsidRDefault="00C1728F" w:rsidP="00970ADA">
      <w:pPr>
        <w:pStyle w:val="ListParagraph"/>
        <w:numPr>
          <w:ilvl w:val="0"/>
          <w:numId w:val="36"/>
        </w:numPr>
        <w:tabs>
          <w:tab w:val="left" w:pos="360"/>
        </w:tabs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F90980">
        <w:rPr>
          <w:rFonts w:ascii="Times New Roman" w:hAnsi="Times New Roman"/>
          <w:lang w:val="sr-Cyrl-CS"/>
        </w:rPr>
        <w:t>Истовремено, направити и растворе</w:t>
      </w:r>
      <w:r>
        <w:rPr>
          <w:rFonts w:ascii="Times New Roman" w:hAnsi="Times New Roman"/>
          <w:lang w:val="sr-Cyrl-CS"/>
        </w:rPr>
        <w:t xml:space="preserve"> празне пробе</w:t>
      </w:r>
      <w:r w:rsidRPr="00F90980">
        <w:rPr>
          <w:rFonts w:ascii="Times New Roman" w:hAnsi="Times New Roman"/>
        </w:rPr>
        <w:t xml:space="preserve"> (без аналита)</w:t>
      </w:r>
      <w:r w:rsidRPr="00F90980">
        <w:rPr>
          <w:rFonts w:ascii="Times New Roman" w:hAnsi="Times New Roman"/>
          <w:lang w:val="sr-Cyrl-CS"/>
        </w:rPr>
        <w:t xml:space="preserve"> са истим концентрацијама спектрохемијског пуфера.</w:t>
      </w:r>
    </w:p>
    <w:p w:rsidR="00C1728F" w:rsidRDefault="00C1728F" w:rsidP="00970ADA">
      <w:pPr>
        <w:pStyle w:val="ListParagraph"/>
        <w:numPr>
          <w:ilvl w:val="0"/>
          <w:numId w:val="36"/>
        </w:numPr>
        <w:tabs>
          <w:tab w:val="left" w:pos="360"/>
        </w:tabs>
        <w:spacing w:after="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F90980">
        <w:rPr>
          <w:rFonts w:ascii="Times New Roman" w:hAnsi="Times New Roman"/>
          <w:lang w:val="sr-Cyrl-CS"/>
        </w:rPr>
        <w:t>Измерити интензитете емисије за растворе одговарајућих концентрација.</w:t>
      </w:r>
    </w:p>
    <w:p w:rsidR="00C1728F" w:rsidRDefault="00C1728F" w:rsidP="00D93B92">
      <w:pPr>
        <w:tabs>
          <w:tab w:val="left" w:pos="360"/>
        </w:tabs>
        <w:spacing w:before="100" w:after="0"/>
        <w:ind w:left="360" w:hanging="360"/>
        <w:jc w:val="both"/>
        <w:rPr>
          <w:rFonts w:ascii="Times New Roman" w:hAnsi="Times New Roman"/>
          <w:lang w:val="sr-Cyrl-CS"/>
        </w:rPr>
      </w:pPr>
      <w:r w:rsidRPr="00BA4DDF">
        <w:rPr>
          <w:rFonts w:ascii="Times New Roman" w:hAnsi="Times New Roman"/>
          <w:lang w:val="sr-Cyrl-CS"/>
        </w:rPr>
        <w:t xml:space="preserve">7. Након завршеног мерења </w:t>
      </w:r>
      <w:r>
        <w:rPr>
          <w:rFonts w:ascii="Times New Roman" w:hAnsi="Times New Roman"/>
          <w:lang w:val="sr-Cyrl-CS"/>
        </w:rPr>
        <w:t>поступно искључити апарат.</w:t>
      </w:r>
    </w:p>
    <w:p w:rsidR="00C1728F" w:rsidRDefault="00C1728F" w:rsidP="00970ADA">
      <w:pPr>
        <w:pStyle w:val="ListParagraph"/>
        <w:numPr>
          <w:ilvl w:val="0"/>
          <w:numId w:val="37"/>
        </w:numPr>
        <w:tabs>
          <w:tab w:val="left" w:pos="36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</w:t>
      </w:r>
      <w:r w:rsidRPr="00B90404">
        <w:rPr>
          <w:rFonts w:ascii="Times New Roman" w:hAnsi="Times New Roman"/>
          <w:lang w:val="sr-Cyrl-CS"/>
        </w:rPr>
        <w:t>апилару распршивача уронити у чашу са дестилованом водом и оставити уређај да ради 5 минута, како би се распршивач и распршивачка комора добро испрали.</w:t>
      </w:r>
    </w:p>
    <w:p w:rsidR="00C1728F" w:rsidRDefault="00C1728F" w:rsidP="00970ADA">
      <w:pPr>
        <w:pStyle w:val="ListParagraph"/>
        <w:numPr>
          <w:ilvl w:val="0"/>
          <w:numId w:val="37"/>
        </w:numPr>
        <w:tabs>
          <w:tab w:val="left" w:pos="36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B90404">
        <w:rPr>
          <w:rFonts w:ascii="Times New Roman" w:hAnsi="Times New Roman"/>
          <w:lang w:val="sr-Cyrl-CS"/>
        </w:rPr>
        <w:t>Након тога извадити капилару из чаше и сачекати 2</w:t>
      </w:r>
      <w:r>
        <w:rPr>
          <w:rFonts w:ascii="Times New Roman" w:hAnsi="Times New Roman"/>
          <w:lang w:val="sr-Cyrl-CS"/>
        </w:rPr>
        <w:t xml:space="preserve"> </w:t>
      </w:r>
      <w:r w:rsidRPr="00B90404">
        <w:rPr>
          <w:rFonts w:ascii="Times New Roman" w:hAnsi="Times New Roman"/>
          <w:lang w:val="sr-Cyrl-CS"/>
        </w:rPr>
        <w:t>–</w:t>
      </w:r>
      <w:r>
        <w:rPr>
          <w:rFonts w:ascii="Times New Roman" w:hAnsi="Times New Roman"/>
          <w:lang w:val="sr-Cyrl-CS"/>
        </w:rPr>
        <w:t xml:space="preserve"> </w:t>
      </w:r>
      <w:r w:rsidRPr="00B90404">
        <w:rPr>
          <w:rFonts w:ascii="Times New Roman" w:hAnsi="Times New Roman"/>
          <w:lang w:val="sr-Cyrl-CS"/>
        </w:rPr>
        <w:t>3 минута да се распршивач и распршивачка комора осуше.</w:t>
      </w:r>
    </w:p>
    <w:p w:rsidR="00C1728F" w:rsidRDefault="00C1728F" w:rsidP="00970ADA">
      <w:pPr>
        <w:pStyle w:val="ListParagraph"/>
        <w:numPr>
          <w:ilvl w:val="0"/>
          <w:numId w:val="37"/>
        </w:numPr>
        <w:tabs>
          <w:tab w:val="left" w:pos="36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B90404">
        <w:rPr>
          <w:rFonts w:ascii="Times New Roman" w:hAnsi="Times New Roman"/>
          <w:lang w:val="sr-Cyrl-CS"/>
        </w:rPr>
        <w:t>Затворити вентил на боци са горивим гасо</w:t>
      </w:r>
      <w:r>
        <w:rPr>
          <w:rFonts w:ascii="Times New Roman" w:hAnsi="Times New Roman"/>
          <w:lang w:val="sr-Cyrl-CS"/>
        </w:rPr>
        <w:t>м и сачекати да се пламен угаси.</w:t>
      </w:r>
    </w:p>
    <w:p w:rsidR="00C1728F" w:rsidRDefault="00C1728F" w:rsidP="00970ADA">
      <w:pPr>
        <w:pStyle w:val="ListParagraph"/>
        <w:numPr>
          <w:ilvl w:val="0"/>
          <w:numId w:val="37"/>
        </w:numPr>
        <w:tabs>
          <w:tab w:val="left" w:pos="36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B90404">
        <w:rPr>
          <w:rFonts w:ascii="Times New Roman" w:hAnsi="Times New Roman"/>
          <w:lang w:val="sr-Cyrl-CS"/>
        </w:rPr>
        <w:t>скључити компресор за ваздух, искључити пламени фотометар и искључити вентилациони систем.</w:t>
      </w:r>
    </w:p>
    <w:p w:rsidR="00C1728F" w:rsidRPr="00A64DE2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C1728F" w:rsidRDefault="00C1728F" w:rsidP="00D93B92">
      <w:pPr>
        <w:tabs>
          <w:tab w:val="left" w:pos="36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Резултате мерења обе серије приказати табеларно.</w:t>
      </w:r>
    </w:p>
    <w:tbl>
      <w:tblPr>
        <w:tblW w:w="6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160"/>
        <w:gridCol w:w="2790"/>
      </w:tblGrid>
      <w:tr w:rsidR="00C1728F" w:rsidRPr="00C0593E" w:rsidTr="00C1728F">
        <w:trPr>
          <w:trHeight w:val="269"/>
          <w:jc w:val="center"/>
        </w:trPr>
        <w:tc>
          <w:tcPr>
            <w:tcW w:w="1717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16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279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Интензитет (рел. јединице)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Default="00C1728F" w:rsidP="00D93B92">
      <w:pPr>
        <w:tabs>
          <w:tab w:val="left" w:pos="360"/>
        </w:tabs>
        <w:spacing w:before="2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аналитичке криве за обе серије мерења. Продискутовати резултате одређивања опсега концентрације у коме је аналитичка крива</w:t>
      </w:r>
      <w:r w:rsidRPr="00842D0A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линеарна. Продискутовати резултате одређивања концентрације аналита у анализираним узорцима.</w:t>
      </w:r>
    </w:p>
    <w:p w:rsidR="00C1728F" w:rsidRDefault="00C1728F" w:rsidP="00C1728F">
      <w:pPr>
        <w:tabs>
          <w:tab w:val="left" w:pos="360"/>
        </w:tabs>
        <w:spacing w:before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табеларно резултате утицаја спектрохемијског пуфера на аналитички сигнал.</w:t>
      </w:r>
    </w:p>
    <w:tbl>
      <w:tblPr>
        <w:tblW w:w="7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0"/>
        <w:gridCol w:w="1524"/>
        <w:gridCol w:w="1440"/>
        <w:gridCol w:w="1350"/>
        <w:gridCol w:w="2160"/>
      </w:tblGrid>
      <w:tr w:rsidR="00C1728F" w:rsidRPr="00C0593E" w:rsidTr="00C1728F">
        <w:trPr>
          <w:trHeight w:val="269"/>
          <w:jc w:val="center"/>
        </w:trPr>
        <w:tc>
          <w:tcPr>
            <w:tcW w:w="860" w:type="dxa"/>
          </w:tcPr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Ред. бр. пробе</w:t>
            </w:r>
          </w:p>
        </w:tc>
        <w:tc>
          <w:tcPr>
            <w:tcW w:w="1524" w:type="dxa"/>
          </w:tcPr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Концентрација пуфера (µg/ml)</w:t>
            </w:r>
          </w:p>
        </w:tc>
        <w:tc>
          <w:tcPr>
            <w:tcW w:w="1440" w:type="dxa"/>
          </w:tcPr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 xml:space="preserve">Интензитет без аналита </w:t>
            </w:r>
          </w:p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(р. ј.)</w:t>
            </w:r>
          </w:p>
        </w:tc>
        <w:tc>
          <w:tcPr>
            <w:tcW w:w="1350" w:type="dxa"/>
          </w:tcPr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 xml:space="preserve">Интензитет са аналитом </w:t>
            </w:r>
          </w:p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(р. ј.)</w:t>
            </w:r>
          </w:p>
        </w:tc>
        <w:tc>
          <w:tcPr>
            <w:tcW w:w="2160" w:type="dxa"/>
          </w:tcPr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Разлика интензитета са аналитом и без аналита</w:t>
            </w:r>
          </w:p>
          <w:p w:rsidR="00C1728F" w:rsidRPr="00F34530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 w:rsidRPr="00F34530">
              <w:rPr>
                <w:sz w:val="18"/>
                <w:szCs w:val="18"/>
              </w:rPr>
              <w:t>(р. ј.)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86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524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Pr="00B90404" w:rsidRDefault="00C1728F" w:rsidP="00C1728F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 xml:space="preserve">Приказати график зависности </w:t>
      </w:r>
      <w:r w:rsidRPr="00F90980">
        <w:rPr>
          <w:rFonts w:ascii="Times New Roman" w:hAnsi="Times New Roman"/>
          <w:lang w:val="sr-Cyrl-CS"/>
        </w:rPr>
        <w:t xml:space="preserve">интензитета линије аналита </w:t>
      </w:r>
      <w:r>
        <w:rPr>
          <w:rFonts w:ascii="Times New Roman" w:hAnsi="Times New Roman"/>
          <w:lang w:val="sr-Cyrl-CS"/>
        </w:rPr>
        <w:t xml:space="preserve">од </w:t>
      </w:r>
      <w:r w:rsidRPr="00F90980">
        <w:rPr>
          <w:rFonts w:ascii="Times New Roman" w:hAnsi="Times New Roman"/>
          <w:lang w:val="sr-Cyrl-CS"/>
        </w:rPr>
        <w:t>концентрације спектрохемијског пуфера. За интензитет спектралне линије аналита узети разлику показивањ</w:t>
      </w:r>
      <w:r>
        <w:rPr>
          <w:rFonts w:ascii="Times New Roman" w:hAnsi="Times New Roman"/>
          <w:lang w:val="sr-Cyrl-CS"/>
        </w:rPr>
        <w:t>а раствора са аналитом и његовог раствора празне пробе</w:t>
      </w:r>
      <w:r w:rsidRPr="00F90980">
        <w:rPr>
          <w:rFonts w:ascii="Times New Roman" w:hAnsi="Times New Roman"/>
          <w:lang w:val="sr-Cyrl-CS"/>
        </w:rPr>
        <w:t>.</w:t>
      </w:r>
      <w:r>
        <w:rPr>
          <w:rFonts w:ascii="Times New Roman" w:hAnsi="Times New Roman"/>
          <w:lang w:val="sr-Cyrl-CS"/>
        </w:rPr>
        <w:t xml:space="preserve"> Објаснити механизам дејства спектрохемијског пуфера.</w:t>
      </w:r>
    </w:p>
    <w:p w:rsidR="00346AA2" w:rsidRDefault="00346AA2" w:rsidP="00346AA2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4" w:name="_Toc22245815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5.      </w:t>
      </w:r>
    </w:p>
    <w:p w:rsidR="00C1728F" w:rsidRPr="00D22308" w:rsidRDefault="00C1728F" w:rsidP="00346AA2">
      <w:pPr>
        <w:pStyle w:val="Heading3"/>
        <w:tabs>
          <w:tab w:val="left" w:pos="0"/>
        </w:tabs>
        <w:spacing w:before="300" w:after="200"/>
        <w:jc w:val="center"/>
        <w:rPr>
          <w:rFonts w:ascii="Arial" w:hAnsi="Arial" w:cs="Arial"/>
          <w:color w:val="auto"/>
          <w:sz w:val="24"/>
          <w:szCs w:val="24"/>
        </w:rPr>
      </w:pP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СПЕКТРОМЕТРИЈСКО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ОДРЕЂИВАЊЕ КОНЦЕНТРАЦИЈЕ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ЕЛЕМЕНАТА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ПРИМЕНОМ</w:t>
      </w:r>
      <w:r>
        <w:rPr>
          <w:rFonts w:ascii="Arial" w:hAnsi="Arial" w:cs="Arial"/>
          <w:color w:val="auto"/>
          <w:sz w:val="24"/>
          <w:szCs w:val="24"/>
          <w:lang w:val="sr-Cyrl-CS"/>
        </w:rPr>
        <w:tab/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АРГОНОМ СТАБИЛИЗОВАНОГ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ЛУКА</w:t>
      </w:r>
      <w:bookmarkEnd w:id="4"/>
    </w:p>
    <w:p w:rsidR="00C1728F" w:rsidRPr="006E434A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C1728F" w:rsidRPr="006E434A" w:rsidRDefault="00C1728F" w:rsidP="00970ADA">
      <w:pPr>
        <w:pStyle w:val="ListParagraph"/>
        <w:numPr>
          <w:ilvl w:val="0"/>
          <w:numId w:val="38"/>
        </w:numPr>
        <w:spacing w:after="60"/>
        <w:ind w:left="360"/>
        <w:contextualSpacing w:val="0"/>
        <w:jc w:val="both"/>
        <w:rPr>
          <w:rFonts w:ascii="Times New Roman" w:hAnsi="Times New Roman"/>
        </w:rPr>
      </w:pPr>
      <w:r w:rsidRPr="006E434A">
        <w:rPr>
          <w:rFonts w:ascii="Times New Roman" w:hAnsi="Times New Roman"/>
          <w:lang w:val="sr-Cyrl-CS"/>
        </w:rPr>
        <w:t xml:space="preserve">Спектрограф </w:t>
      </w:r>
      <w:r>
        <w:rPr>
          <w:rFonts w:ascii="Times New Roman" w:hAnsi="Times New Roman"/>
          <w:i/>
        </w:rPr>
        <w:t>PGS</w:t>
      </w:r>
      <w:r w:rsidRPr="006E434A">
        <w:rPr>
          <w:rFonts w:ascii="Times New Roman" w:hAnsi="Times New Roman"/>
          <w:lang w:val="sr-Cyrl-CS"/>
        </w:rPr>
        <w:t>–</w:t>
      </w:r>
      <w:r w:rsidRPr="006E434A">
        <w:rPr>
          <w:rFonts w:ascii="Times New Roman" w:hAnsi="Times New Roman"/>
          <w:i/>
        </w:rPr>
        <w:t>2</w:t>
      </w:r>
      <w:r w:rsidRPr="006E434A">
        <w:rPr>
          <w:rFonts w:ascii="Times New Roman" w:hAnsi="Times New Roman"/>
        </w:rPr>
        <w:t xml:space="preserve"> фирме </w:t>
      </w:r>
      <w:r w:rsidRPr="006E434A">
        <w:rPr>
          <w:rFonts w:ascii="Times New Roman" w:hAnsi="Times New Roman"/>
          <w:i/>
        </w:rPr>
        <w:t>Carl Zeiss Jena</w:t>
      </w:r>
      <w:r w:rsidRPr="006E434A">
        <w:rPr>
          <w:rFonts w:ascii="Times New Roman" w:hAnsi="Times New Roman"/>
        </w:rPr>
        <w:t xml:space="preserve"> који се у овој вежби користи као монохроматор. </w:t>
      </w:r>
      <w:r w:rsidRPr="006E434A">
        <w:rPr>
          <w:rFonts w:ascii="Times New Roman" w:hAnsi="Times New Roman"/>
          <w:lang w:val="ru-RU"/>
        </w:rPr>
        <w:t xml:space="preserve">Уместо касете са филмом, на спектрограф </w:t>
      </w:r>
      <w:r>
        <w:rPr>
          <w:rFonts w:ascii="Times New Roman" w:hAnsi="Times New Roman"/>
          <w:i/>
        </w:rPr>
        <w:t>PGS</w:t>
      </w:r>
      <w:r w:rsidRPr="00CF67F7">
        <w:rPr>
          <w:rFonts w:ascii="Times New Roman" w:hAnsi="Times New Roman"/>
          <w:i/>
          <w:lang w:val="sr-Cyrl-CS"/>
        </w:rPr>
        <w:t>–</w:t>
      </w:r>
      <w:r w:rsidRPr="00CF67F7">
        <w:rPr>
          <w:rFonts w:ascii="Times New Roman" w:hAnsi="Times New Roman"/>
          <w:i/>
        </w:rPr>
        <w:t>2</w:t>
      </w:r>
      <w:r w:rsidRPr="00CF67F7">
        <w:rPr>
          <w:rFonts w:ascii="Times New Roman" w:hAnsi="Times New Roman"/>
          <w:i/>
          <w:lang w:val="sr-Cyrl-CS"/>
        </w:rPr>
        <w:t xml:space="preserve"> </w:t>
      </w:r>
      <w:r w:rsidRPr="006E434A">
        <w:rPr>
          <w:rFonts w:ascii="Times New Roman" w:hAnsi="Times New Roman"/>
          <w:lang w:val="ru-RU"/>
        </w:rPr>
        <w:t xml:space="preserve">постављен </w:t>
      </w:r>
      <w:r w:rsidRPr="006E434A">
        <w:rPr>
          <w:rFonts w:ascii="Times New Roman" w:hAnsi="Times New Roman"/>
          <w:lang w:val="sr-Cyrl-CS"/>
        </w:rPr>
        <w:t>је</w:t>
      </w:r>
      <w:r w:rsidRPr="006E434A">
        <w:rPr>
          <w:rFonts w:ascii="Times New Roman" w:hAnsi="Times New Roman"/>
          <w:lang w:val="ru-RU"/>
        </w:rPr>
        <w:t xml:space="preserve"> излазни разрез и фотомултипликатор. Сигнал са фотомултипликатора се помоћу </w:t>
      </w:r>
      <w:r w:rsidRPr="006E434A">
        <w:rPr>
          <w:rFonts w:ascii="Times New Roman" w:hAnsi="Times New Roman"/>
          <w:i/>
          <w:lang w:val="sr-Latn-CS"/>
        </w:rPr>
        <w:t>BNC</w:t>
      </w:r>
      <w:r w:rsidRPr="006E434A">
        <w:rPr>
          <w:rFonts w:ascii="Times New Roman" w:hAnsi="Times New Roman"/>
          <w:lang w:val="ru-RU"/>
        </w:rPr>
        <w:t xml:space="preserve"> кабла води до </w:t>
      </w:r>
      <w:r w:rsidRPr="006E434A">
        <w:rPr>
          <w:rFonts w:ascii="Times New Roman" w:hAnsi="Times New Roman"/>
          <w:i/>
          <w:lang w:val="ru-RU"/>
        </w:rPr>
        <w:t>А</w:t>
      </w:r>
      <w:r w:rsidRPr="006E434A">
        <w:rPr>
          <w:rFonts w:ascii="Times New Roman" w:hAnsi="Times New Roman"/>
          <w:i/>
          <w:lang w:val="sr-Latn-CS"/>
        </w:rPr>
        <w:t>D</w:t>
      </w:r>
      <w:r w:rsidRPr="006E434A">
        <w:rPr>
          <w:rFonts w:ascii="Times New Roman" w:hAnsi="Times New Roman"/>
          <w:lang w:val="ru-RU"/>
        </w:rPr>
        <w:t xml:space="preserve"> конвертора и рачунара. Тако добијени сигнал се обрађује и на екрану се добија интензитет зрачења из извора.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before="60" w:after="6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Извор</w:t>
      </w:r>
      <w:r w:rsidRPr="00BA4DDF">
        <w:rPr>
          <w:rFonts w:ascii="Times New Roman" w:hAnsi="Times New Roman"/>
          <w:lang w:val="sr-Cyrl-CS"/>
        </w:rPr>
        <w:t xml:space="preserve"> напајања</w:t>
      </w:r>
      <w:r>
        <w:rPr>
          <w:rFonts w:ascii="Times New Roman" w:hAnsi="Times New Roman"/>
          <w:lang w:val="sr-Cyrl-CS"/>
        </w:rPr>
        <w:t xml:space="preserve"> из којег се, </w:t>
      </w:r>
      <w:r w:rsidRPr="00BA4DDF">
        <w:rPr>
          <w:rFonts w:ascii="Times New Roman" w:hAnsi="Times New Roman"/>
          <w:lang w:val="sr-Cyrl-CS"/>
        </w:rPr>
        <w:t>преко баластног променљивог отпорника којим се подешава јачина струје лучне плазме</w:t>
      </w:r>
      <w:r>
        <w:rPr>
          <w:rFonts w:ascii="Times New Roman" w:hAnsi="Times New Roman"/>
          <w:lang w:val="sr-Cyrl-CS"/>
        </w:rPr>
        <w:t xml:space="preserve">, на електроде доводи </w:t>
      </w:r>
      <w:r w:rsidRPr="00BA4DDF">
        <w:rPr>
          <w:rFonts w:ascii="Times New Roman" w:hAnsi="Times New Roman"/>
          <w:lang w:val="sr-Cyrl-CS"/>
        </w:rPr>
        <w:t>једносмерни напон</w:t>
      </w:r>
      <w:r>
        <w:rPr>
          <w:rFonts w:ascii="Times New Roman" w:hAnsi="Times New Roman"/>
          <w:lang w:val="sr-Cyrl-CS"/>
        </w:rPr>
        <w:t xml:space="preserve"> </w:t>
      </w:r>
      <w:r w:rsidRPr="00BA4DDF">
        <w:rPr>
          <w:rFonts w:ascii="Times New Roman" w:hAnsi="Times New Roman"/>
          <w:lang w:val="sr-Cyrl-CS"/>
        </w:rPr>
        <w:t xml:space="preserve">(око 300 </w:t>
      </w:r>
      <w:r w:rsidRPr="00BA4DDF">
        <w:rPr>
          <w:rFonts w:ascii="Times New Roman" w:hAnsi="Times New Roman"/>
          <w:lang w:val="sr-Latn-CS"/>
        </w:rPr>
        <w:t>V)</w:t>
      </w:r>
      <w:r>
        <w:rPr>
          <w:rFonts w:ascii="Times New Roman" w:hAnsi="Times New Roman"/>
        </w:rPr>
        <w:t>.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Лучна комора стабилизованог</w:t>
      </w:r>
      <w:r w:rsidRPr="006E434A">
        <w:rPr>
          <w:rFonts w:ascii="Times New Roman" w:hAnsi="Times New Roman"/>
        </w:rPr>
        <w:t xml:space="preserve"> лук</w:t>
      </w:r>
      <w:r>
        <w:rPr>
          <w:rFonts w:ascii="Times New Roman" w:hAnsi="Times New Roman"/>
          <w:lang w:val="sr-Cyrl-CS"/>
        </w:rPr>
        <w:t>а</w:t>
      </w:r>
      <w:r w:rsidRPr="006E434A">
        <w:rPr>
          <w:rFonts w:ascii="Times New Roman" w:hAnsi="Times New Roman"/>
        </w:rPr>
        <w:t xml:space="preserve"> </w:t>
      </w:r>
      <w:r w:rsidRPr="006E434A">
        <w:rPr>
          <w:rFonts w:ascii="Times New Roman" w:hAnsi="Times New Roman"/>
          <w:i/>
        </w:rPr>
        <w:t>U</w:t>
      </w:r>
      <w:r w:rsidRPr="006E434A">
        <w:rPr>
          <w:rFonts w:ascii="Times New Roman" w:hAnsi="Times New Roman"/>
        </w:rPr>
        <w:t xml:space="preserve">–облика </w:t>
      </w:r>
      <w:r w:rsidR="00346AA2">
        <w:rPr>
          <w:rFonts w:ascii="Times New Roman" w:hAnsi="Times New Roman"/>
          <w:lang w:val="sr-Cyrl-CS"/>
        </w:rPr>
        <w:t>(слика 1</w:t>
      </w:r>
      <w:r>
        <w:rPr>
          <w:rFonts w:ascii="Times New Roman" w:hAnsi="Times New Roman"/>
          <w:lang w:val="sr-Cyrl-CS"/>
        </w:rPr>
        <w:t>.</w:t>
      </w:r>
      <w:r w:rsidRPr="006E434A">
        <w:rPr>
          <w:rFonts w:ascii="Times New Roman" w:hAnsi="Times New Roman"/>
          <w:lang w:val="sr-Cyrl-CS"/>
        </w:rPr>
        <w:t>)</w:t>
      </w:r>
      <w:r w:rsidRPr="00CF67F7">
        <w:rPr>
          <w:rFonts w:ascii="Times New Roman" w:hAnsi="Times New Roman"/>
          <w:lang w:val="sr-Cyrl-CS"/>
        </w:rPr>
        <w:t xml:space="preserve"> </w:t>
      </w:r>
      <w:r w:rsidRPr="00BA4DDF">
        <w:rPr>
          <w:rFonts w:ascii="Times New Roman" w:hAnsi="Times New Roman"/>
          <w:lang w:val="sr-Cyrl-CS"/>
        </w:rPr>
        <w:t>постављен</w:t>
      </w:r>
      <w:r>
        <w:rPr>
          <w:rFonts w:ascii="Times New Roman" w:hAnsi="Times New Roman"/>
          <w:lang w:val="sr-Cyrl-CS"/>
        </w:rPr>
        <w:t>а</w:t>
      </w:r>
      <w:r w:rsidRPr="00BA4DDF">
        <w:rPr>
          <w:rFonts w:ascii="Times New Roman" w:hAnsi="Times New Roman"/>
          <w:lang w:val="sr-Cyrl-CS"/>
        </w:rPr>
        <w:t xml:space="preserve"> на покретно постоље које се налази на оптичкој </w:t>
      </w:r>
      <w:r>
        <w:rPr>
          <w:rFonts w:ascii="Times New Roman" w:hAnsi="Times New Roman"/>
          <w:lang w:val="sr-Cyrl-CS"/>
        </w:rPr>
        <w:t>клупи (</w:t>
      </w:r>
      <w:r w:rsidRPr="00BA4DDF">
        <w:rPr>
          <w:rFonts w:ascii="Times New Roman" w:hAnsi="Times New Roman"/>
          <w:lang w:val="sr-Cyrl-CS"/>
        </w:rPr>
        <w:t>шини</w:t>
      </w:r>
      <w:r>
        <w:rPr>
          <w:rFonts w:ascii="Times New Roman" w:hAnsi="Times New Roman"/>
          <w:lang w:val="sr-Cyrl-CS"/>
        </w:rPr>
        <w:t>)</w:t>
      </w:r>
      <w:r w:rsidRPr="00BA4DDF">
        <w:rPr>
          <w:rFonts w:ascii="Times New Roman" w:hAnsi="Times New Roman"/>
          <w:lang w:val="sr-Cyrl-CS"/>
        </w:rPr>
        <w:t xml:space="preserve"> спектрографа </w:t>
      </w:r>
      <w:r w:rsidRPr="00BA4DDF">
        <w:rPr>
          <w:rFonts w:ascii="Times New Roman" w:hAnsi="Times New Roman"/>
          <w:i/>
        </w:rPr>
        <w:t>PGS–2</w:t>
      </w:r>
      <w:r>
        <w:rPr>
          <w:rFonts w:ascii="Times New Roman" w:hAnsi="Times New Roman"/>
        </w:rPr>
        <w:t>.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Извор високог напона за напајање фотомултипликатора и фотомултипликатор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Рачунар</w:t>
      </w:r>
    </w:p>
    <w:p w:rsidR="00C1728F" w:rsidRDefault="00C1728F" w:rsidP="00970ADA">
      <w:pPr>
        <w:pStyle w:val="ListParagraph"/>
        <w:numPr>
          <w:ilvl w:val="0"/>
          <w:numId w:val="38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Аналитичка вага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Мајнхардов распршивач са распршивачком комором</w:t>
      </w:r>
    </w:p>
    <w:p w:rsidR="00C1728F" w:rsidRDefault="00C1728F" w:rsidP="00970ADA">
      <w:pPr>
        <w:pStyle w:val="ListParagraph"/>
        <w:numPr>
          <w:ilvl w:val="0"/>
          <w:numId w:val="38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Боца са аргоном</w:t>
      </w:r>
    </w:p>
    <w:p w:rsidR="00C1728F" w:rsidRPr="006025A9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 w:rsidRPr="006025A9">
        <w:rPr>
          <w:rFonts w:ascii="Times New Roman" w:hAnsi="Times New Roman"/>
        </w:rPr>
        <w:t>Fe, Cu, Zn, Mg</w:t>
      </w:r>
      <w:r>
        <w:rPr>
          <w:rFonts w:ascii="Times New Roman" w:hAnsi="Times New Roman"/>
        </w:rPr>
        <w:t xml:space="preserve"> или CuSO</w:t>
      </w:r>
      <w:r w:rsidRPr="00CD1065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·5H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</w:rPr>
        <w:t>MgCl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, ZnSO</w:t>
      </w:r>
      <w:r>
        <w:rPr>
          <w:rFonts w:ascii="Times New Roman" w:hAnsi="Times New Roman"/>
          <w:vertAlign w:val="subscript"/>
        </w:rPr>
        <w:t>4</w:t>
      </w:r>
    </w:p>
    <w:p w:rsidR="00C1728F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HCl</w:t>
      </w:r>
      <w:r>
        <w:rPr>
          <w:rFonts w:ascii="Times New Roman" w:hAnsi="Times New Roman"/>
          <w:lang w:val="sr-Cyrl-CS"/>
        </w:rPr>
        <w:t xml:space="preserve"> </w:t>
      </w:r>
    </w:p>
    <w:p w:rsidR="00C1728F" w:rsidRPr="006025A9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12,5 % водени раствор KCl (као спектрохемијски пуфер)</w:t>
      </w:r>
    </w:p>
    <w:p w:rsidR="00C1728F" w:rsidRPr="00B97D13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Нормални судови</w:t>
      </w:r>
    </w:p>
    <w:p w:rsidR="00C1728F" w:rsidRPr="00220E9A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C1728F" w:rsidRPr="00220E9A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C1728F" w:rsidRPr="00B97D13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</w:p>
    <w:p w:rsidR="00C1728F" w:rsidRPr="00B409CD" w:rsidRDefault="00C1728F" w:rsidP="00970ADA">
      <w:pPr>
        <w:pStyle w:val="ListParagraph"/>
        <w:numPr>
          <w:ilvl w:val="0"/>
          <w:numId w:val="30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Мензура од 2</w:t>
      </w:r>
      <w:r w:rsidRPr="00BA5D1C">
        <w:rPr>
          <w:rFonts w:ascii="Times New Roman" w:hAnsi="Times New Roman"/>
          <w:lang w:val="sr-Cyrl-CS"/>
        </w:rPr>
        <w:t xml:space="preserve">5 </w:t>
      </w:r>
      <w:r w:rsidRPr="00BA5D1C">
        <w:rPr>
          <w:rFonts w:ascii="Times New Roman" w:hAnsi="Times New Roman"/>
        </w:rPr>
        <w:t>ml</w:t>
      </w:r>
    </w:p>
    <w:p w:rsidR="00C1728F" w:rsidRDefault="00C1728F" w:rsidP="00C1728F">
      <w:pPr>
        <w:pStyle w:val="tekstDragan"/>
        <w:spacing w:line="276" w:lineRule="auto"/>
        <w:rPr>
          <w:lang w:val="sr-Cyrl-CS"/>
        </w:rPr>
      </w:pPr>
      <w:r w:rsidRPr="00B863E1">
        <w:rPr>
          <w:noProof/>
          <w:lang w:val="sr-Latn-RS" w:eastAsia="sr-Latn-RS"/>
        </w:rPr>
        <w:drawing>
          <wp:inline distT="0" distB="0" distL="0" distR="0">
            <wp:extent cx="3382071" cy="2668555"/>
            <wp:effectExtent l="0" t="0" r="8890" b="0"/>
            <wp:docPr id="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92" cy="26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728F" w:rsidRPr="00B66C39" w:rsidRDefault="00C1728F" w:rsidP="00C1728F">
      <w:pPr>
        <w:pStyle w:val="tekstDragan"/>
        <w:spacing w:line="276" w:lineRule="auto"/>
        <w:rPr>
          <w:lang w:val="sr-Cyrl-CS"/>
        </w:rPr>
      </w:pPr>
      <w:r w:rsidRPr="00850C2E">
        <w:rPr>
          <w:b/>
          <w:lang w:val="sr-Cyrl-CS"/>
        </w:rPr>
        <w:t>Сл</w:t>
      </w:r>
      <w:r w:rsidR="00346AA2">
        <w:rPr>
          <w:b/>
          <w:lang w:val="sr-Cyrl-CS"/>
        </w:rPr>
        <w:t>ика 1</w:t>
      </w:r>
      <w:r>
        <w:rPr>
          <w:b/>
          <w:lang w:val="sr-Cyrl-CS"/>
        </w:rPr>
        <w:t>.</w:t>
      </w:r>
      <w:r>
        <w:rPr>
          <w:lang w:val="sr-Cyrl-CS"/>
        </w:rPr>
        <w:t xml:space="preserve"> А</w:t>
      </w:r>
      <w:r w:rsidRPr="00B66C39">
        <w:t>ргоном</w:t>
      </w:r>
      <w:r w:rsidRPr="00B66C39">
        <w:rPr>
          <w:lang w:val="sr-Cyrl-CS"/>
        </w:rPr>
        <w:t xml:space="preserve"> </w:t>
      </w:r>
      <w:r w:rsidRPr="00B66C39">
        <w:t xml:space="preserve">стабилизовани лук једносмерне струје </w:t>
      </w:r>
      <w:r w:rsidRPr="00B66C39">
        <w:rPr>
          <w:i/>
        </w:rPr>
        <w:t>U</w:t>
      </w:r>
      <w:r w:rsidRPr="00B66C39">
        <w:t>–облика</w:t>
      </w:r>
    </w:p>
    <w:p w:rsidR="00C1728F" w:rsidRPr="00E12F8B" w:rsidRDefault="00C1728F" w:rsidP="00C1728F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E12F8B">
        <w:rPr>
          <w:b/>
          <w:i/>
          <w:lang w:val="sr-Cyrl-CS"/>
        </w:rPr>
        <w:lastRenderedPageBreak/>
        <w:t>Поступак</w:t>
      </w:r>
    </w:p>
    <w:p w:rsidR="00C1728F" w:rsidRPr="00CD1065" w:rsidRDefault="00C1728F" w:rsidP="00C1728F">
      <w:pPr>
        <w:tabs>
          <w:tab w:val="left" w:pos="360"/>
        </w:tabs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1. </w:t>
      </w:r>
      <w:r>
        <w:rPr>
          <w:rFonts w:ascii="Times New Roman" w:hAnsi="Times New Roman"/>
          <w:lang w:val="sr-Cyrl-CS"/>
        </w:rPr>
        <w:tab/>
      </w:r>
      <w:r w:rsidRPr="00CD1065">
        <w:rPr>
          <w:rFonts w:ascii="Times New Roman" w:hAnsi="Times New Roman"/>
          <w:lang w:val="sr-Cyrl-CS"/>
        </w:rPr>
        <w:t>Припремити стандардне растворе.</w:t>
      </w:r>
    </w:p>
    <w:p w:rsidR="00C1728F" w:rsidRPr="006025A9" w:rsidRDefault="00C1728F" w:rsidP="00970ADA">
      <w:pPr>
        <w:pStyle w:val="ListParagraph"/>
        <w:numPr>
          <w:ilvl w:val="0"/>
          <w:numId w:val="38"/>
        </w:numPr>
        <w:spacing w:after="10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У нормалном суду направити 5</w:t>
      </w:r>
      <w:r w:rsidRPr="006025A9">
        <w:rPr>
          <w:rFonts w:ascii="Times New Roman" w:hAnsi="Times New Roman"/>
          <w:lang w:val="sr-Cyrl-CS"/>
        </w:rPr>
        <w:t xml:space="preserve">00 </w:t>
      </w:r>
      <w:r w:rsidRPr="006025A9">
        <w:rPr>
          <w:rFonts w:ascii="Times New Roman" w:hAnsi="Times New Roman"/>
        </w:rPr>
        <w:t>ml</w:t>
      </w:r>
      <w:r w:rsidRPr="006025A9">
        <w:rPr>
          <w:rFonts w:ascii="Times New Roman" w:hAnsi="Times New Roman"/>
          <w:lang w:val="sr-Cyrl-CS"/>
        </w:rPr>
        <w:t xml:space="preserve"> основног стандардног раствора елемента који се одређује (</w:t>
      </w:r>
      <w:r w:rsidRPr="006025A9">
        <w:rPr>
          <w:rFonts w:ascii="Times New Roman" w:hAnsi="Times New Roman"/>
        </w:rPr>
        <w:t>Fe, Cu, Zn, Mg,…)</w:t>
      </w:r>
      <w:r w:rsidRPr="006025A9">
        <w:rPr>
          <w:rFonts w:ascii="Times New Roman" w:hAnsi="Times New Roman"/>
          <w:lang w:val="sr-Cyrl-CS"/>
        </w:rPr>
        <w:t>, концентрације 100</w:t>
      </w:r>
      <w:r>
        <w:rPr>
          <w:rFonts w:ascii="Times New Roman" w:hAnsi="Times New Roman"/>
          <w:lang w:val="sr-Cyrl-CS"/>
        </w:rPr>
        <w:t>0 </w:t>
      </w:r>
      <w:r w:rsidRPr="00BA4DDF">
        <w:rPr>
          <w:lang w:val="sr-Cyrl-CS"/>
        </w:rPr>
        <w:sym w:font="Symbol" w:char="F06D"/>
      </w:r>
      <w:r w:rsidRPr="006025A9">
        <w:rPr>
          <w:rFonts w:ascii="Times New Roman" w:hAnsi="Times New Roman"/>
        </w:rPr>
        <w:t>g/ml</w:t>
      </w:r>
      <w:r w:rsidRPr="006025A9">
        <w:rPr>
          <w:rFonts w:ascii="Times New Roman" w:hAnsi="Times New Roman"/>
          <w:lang w:val="sr-Cyrl-CS"/>
        </w:rPr>
        <w:t xml:space="preserve">, користећи чист елемент или </w:t>
      </w:r>
      <w:r>
        <w:rPr>
          <w:rFonts w:ascii="Times New Roman" w:hAnsi="Times New Roman"/>
          <w:lang w:val="sr-Cyrl-CS"/>
        </w:rPr>
        <w:t xml:space="preserve">његово </w:t>
      </w:r>
      <w:r w:rsidRPr="006025A9">
        <w:rPr>
          <w:rFonts w:ascii="Times New Roman" w:hAnsi="Times New Roman"/>
          <w:lang w:val="sr-Cyrl-CS"/>
        </w:rPr>
        <w:t xml:space="preserve">једињење високог степена чистоће (99,99–99,999 %), уз додатак </w:t>
      </w:r>
      <w:r>
        <w:rPr>
          <w:rFonts w:ascii="Times New Roman" w:hAnsi="Times New Roman"/>
          <w:lang w:val="sr-Cyrl-CS"/>
        </w:rPr>
        <w:t>2</w:t>
      </w:r>
      <w:r w:rsidRPr="006025A9">
        <w:rPr>
          <w:rFonts w:ascii="Times New Roman" w:hAnsi="Times New Roman"/>
          <w:lang w:val="sr-Cyrl-CS"/>
        </w:rPr>
        <w:t xml:space="preserve">5 </w:t>
      </w:r>
      <w:r w:rsidRPr="006025A9">
        <w:rPr>
          <w:rFonts w:ascii="Times New Roman" w:hAnsi="Times New Roman"/>
        </w:rPr>
        <w:t>ml</w:t>
      </w:r>
      <w:r w:rsidRPr="006025A9">
        <w:rPr>
          <w:rFonts w:ascii="Times New Roman" w:hAnsi="Times New Roman"/>
          <w:lang w:val="sr-Cyrl-CS"/>
        </w:rPr>
        <w:t xml:space="preserve"> концентроване </w:t>
      </w:r>
      <w:r w:rsidRPr="006025A9">
        <w:rPr>
          <w:rFonts w:ascii="Times New Roman" w:hAnsi="Times New Roman"/>
          <w:lang w:val="sr-Latn-CS"/>
        </w:rPr>
        <w:t>HCl</w:t>
      </w:r>
      <w:r w:rsidRPr="006025A9">
        <w:rPr>
          <w:rFonts w:ascii="Times New Roman" w:hAnsi="Times New Roman"/>
          <w:lang w:val="sr-Cyrl-CS"/>
        </w:rPr>
        <w:t>.</w:t>
      </w:r>
    </w:p>
    <w:p w:rsidR="00C1728F" w:rsidRPr="006025A9" w:rsidRDefault="00C1728F" w:rsidP="00970ADA">
      <w:pPr>
        <w:pStyle w:val="ListParagraph"/>
        <w:numPr>
          <w:ilvl w:val="0"/>
          <w:numId w:val="38"/>
        </w:numPr>
        <w:spacing w:after="10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Припремљен стандардни</w:t>
      </w:r>
      <w:r w:rsidRPr="006025A9">
        <w:rPr>
          <w:rFonts w:ascii="Times New Roman" w:hAnsi="Times New Roman"/>
          <w:lang w:val="sr-Cyrl-CS"/>
        </w:rPr>
        <w:t xml:space="preserve"> раствор сипати у чисту полиетиленску боцу и чувати даље од директног Сунчевог зрачења, на температури испод 25 </w:t>
      </w:r>
      <w:r w:rsidRPr="006025A9">
        <w:rPr>
          <w:rFonts w:ascii="Times New Roman" w:hAnsi="Times New Roman"/>
          <w:vertAlign w:val="superscript"/>
          <w:lang w:val="sr-Cyrl-CS"/>
        </w:rPr>
        <w:t>о</w:t>
      </w:r>
      <w:r w:rsidRPr="006025A9">
        <w:rPr>
          <w:rFonts w:ascii="Times New Roman" w:hAnsi="Times New Roman"/>
          <w:lang w:val="sr-Cyrl-CS"/>
        </w:rPr>
        <w:t>С (растворе не треба чувати у стакленим боцама).</w:t>
      </w:r>
    </w:p>
    <w:p w:rsidR="00C1728F" w:rsidRPr="006025A9" w:rsidRDefault="00C1728F" w:rsidP="00970ADA">
      <w:pPr>
        <w:pStyle w:val="ListParagraph"/>
        <w:numPr>
          <w:ilvl w:val="0"/>
          <w:numId w:val="38"/>
        </w:numPr>
        <w:spacing w:after="100"/>
        <w:contextualSpacing w:val="0"/>
        <w:jc w:val="both"/>
        <w:rPr>
          <w:rFonts w:ascii="Times New Roman" w:hAnsi="Times New Roman"/>
        </w:rPr>
      </w:pPr>
      <w:r w:rsidRPr="006025A9">
        <w:rPr>
          <w:rFonts w:ascii="Times New Roman" w:hAnsi="Times New Roman"/>
          <w:lang w:val="sr-Cyrl-CS"/>
        </w:rPr>
        <w:t xml:space="preserve">Разблаживањем основног стандардног раствора направити основни калибрациони раствор концентрације 100 </w:t>
      </w:r>
      <w:r w:rsidRPr="00BA4DDF">
        <w:rPr>
          <w:lang w:val="sr-Cyrl-CS"/>
        </w:rPr>
        <w:sym w:font="Symbol" w:char="F06D"/>
      </w:r>
      <w:r w:rsidRPr="006025A9">
        <w:rPr>
          <w:rFonts w:ascii="Times New Roman" w:hAnsi="Times New Roman"/>
        </w:rPr>
        <w:t>g/ml</w:t>
      </w:r>
      <w:r w:rsidRPr="006025A9">
        <w:rPr>
          <w:rFonts w:ascii="Times New Roman" w:hAnsi="Times New Roman"/>
          <w:lang w:val="sr-Cyrl-CS"/>
        </w:rPr>
        <w:t>, који се може чувати неколико месеци у полиетиленској боци.</w:t>
      </w:r>
    </w:p>
    <w:p w:rsidR="00C1728F" w:rsidRPr="006025A9" w:rsidRDefault="00C1728F" w:rsidP="00970ADA">
      <w:pPr>
        <w:pStyle w:val="ListParagraph"/>
        <w:numPr>
          <w:ilvl w:val="0"/>
          <w:numId w:val="38"/>
        </w:numPr>
        <w:spacing w:after="100"/>
        <w:contextualSpacing w:val="0"/>
        <w:jc w:val="both"/>
        <w:rPr>
          <w:rFonts w:ascii="Times New Roman" w:hAnsi="Times New Roman"/>
        </w:rPr>
      </w:pPr>
      <w:r w:rsidRPr="006025A9">
        <w:rPr>
          <w:rFonts w:ascii="Times New Roman" w:hAnsi="Times New Roman"/>
          <w:lang w:val="sr-Cyrl-CS"/>
        </w:rPr>
        <w:t>Од основног калибрационог раствора, разблаживањем направити серију радних калибрационих раствора концентрација 1, 2, 5 и 10</w:t>
      </w:r>
      <w:r w:rsidRPr="006025A9">
        <w:rPr>
          <w:rFonts w:ascii="Times New Roman" w:hAnsi="Times New Roman"/>
          <w:lang w:val="sl-SI"/>
        </w:rPr>
        <w:t> </w:t>
      </w:r>
      <w:r w:rsidRPr="00BA4DDF">
        <w:rPr>
          <w:lang w:val="sr-Cyrl-CS"/>
        </w:rPr>
        <w:sym w:font="Symbol" w:char="F06D"/>
      </w:r>
      <w:r w:rsidRPr="006025A9">
        <w:rPr>
          <w:rFonts w:ascii="Times New Roman" w:hAnsi="Times New Roman"/>
        </w:rPr>
        <w:t>g/ml</w:t>
      </w:r>
      <w:r w:rsidRPr="006025A9">
        <w:rPr>
          <w:rFonts w:ascii="Times New Roman" w:hAnsi="Times New Roman"/>
          <w:lang w:val="sr-Cyrl-CS"/>
        </w:rPr>
        <w:t xml:space="preserve"> (ови раствори се увек припремају свежи, пре сваког мерења). Калибрациони стандарди треба да садрже одговарајућу киселину у истој концентрацији као и основни </w:t>
      </w:r>
      <w:r>
        <w:rPr>
          <w:rFonts w:ascii="Times New Roman" w:hAnsi="Times New Roman"/>
          <w:lang w:val="sr-Cyrl-CS"/>
        </w:rPr>
        <w:t>стандардни</w:t>
      </w:r>
      <w:r w:rsidRPr="006025A9">
        <w:rPr>
          <w:rFonts w:ascii="Times New Roman" w:hAnsi="Times New Roman"/>
          <w:lang w:val="sr-Cyrl-CS"/>
        </w:rPr>
        <w:t xml:space="preserve"> раствор (обично </w:t>
      </w:r>
      <w:r w:rsidRPr="006025A9">
        <w:rPr>
          <w:rFonts w:ascii="Times New Roman" w:hAnsi="Times New Roman"/>
          <w:lang w:val="sr-Latn-CS"/>
        </w:rPr>
        <w:t xml:space="preserve">HCl </w:t>
      </w:r>
      <w:r w:rsidRPr="006025A9">
        <w:rPr>
          <w:rFonts w:ascii="Times New Roman" w:hAnsi="Times New Roman"/>
          <w:lang w:val="sr-Cyrl-CS"/>
        </w:rPr>
        <w:t xml:space="preserve">или </w:t>
      </w:r>
      <w:r w:rsidRPr="006025A9">
        <w:rPr>
          <w:rFonts w:ascii="Times New Roman" w:hAnsi="Times New Roman"/>
          <w:lang w:val="sr-Latn-CS"/>
        </w:rPr>
        <w:t>HNO</w:t>
      </w:r>
      <w:r w:rsidRPr="006025A9">
        <w:rPr>
          <w:rFonts w:ascii="Times New Roman" w:hAnsi="Times New Roman"/>
          <w:vertAlign w:val="subscript"/>
          <w:lang w:val="sr-Latn-CS"/>
        </w:rPr>
        <w:t>3</w:t>
      </w:r>
      <w:r w:rsidRPr="006025A9">
        <w:rPr>
          <w:rFonts w:ascii="Times New Roman" w:hAnsi="Times New Roman"/>
          <w:lang w:val="sr-Latn-CS"/>
        </w:rPr>
        <w:t xml:space="preserve">, </w:t>
      </w:r>
      <w:r w:rsidRPr="006025A9">
        <w:rPr>
          <w:rFonts w:ascii="Times New Roman" w:hAnsi="Times New Roman"/>
          <w:lang w:val="sr-Cyrl-CS"/>
        </w:rPr>
        <w:t>од 1 до</w:t>
      </w:r>
      <w:r w:rsidRPr="006025A9">
        <w:rPr>
          <w:rFonts w:ascii="Times New Roman" w:hAnsi="Times New Roman"/>
          <w:lang w:val="sr-Latn-CS"/>
        </w:rPr>
        <w:t xml:space="preserve"> 5 %)</w:t>
      </w:r>
      <w:r w:rsidRPr="006025A9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>К</w:t>
      </w:r>
      <w:r w:rsidRPr="006025A9">
        <w:rPr>
          <w:rFonts w:ascii="Times New Roman" w:hAnsi="Times New Roman"/>
          <w:lang w:val="sr-Cyrl-CS"/>
        </w:rPr>
        <w:t>онцентрација киселина у стандардним растворима и празној проби мора бити што приближнија концентрацији киселина у раствору узорка. Сви радни калибрациони раствори и празна проба треба да садрже 0,5 % калијум хлорида, који се користи као спектрохемијски пуфер.</w:t>
      </w:r>
    </w:p>
    <w:p w:rsidR="00C1728F" w:rsidRPr="00BA4DDF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</w:rPr>
      </w:pPr>
      <w:r w:rsidRPr="00BA4DDF">
        <w:rPr>
          <w:rFonts w:ascii="Times New Roman" w:hAnsi="Times New Roman"/>
          <w:lang w:val="sr-Cyrl-CS"/>
        </w:rPr>
        <w:t xml:space="preserve">2. </w:t>
      </w:r>
      <w:r>
        <w:rPr>
          <w:rFonts w:ascii="Times New Roman" w:hAnsi="Times New Roman"/>
          <w:lang w:val="sr-Cyrl-CS"/>
        </w:rPr>
        <w:tab/>
      </w:r>
      <w:r w:rsidRPr="00BA4DDF">
        <w:rPr>
          <w:rFonts w:ascii="Times New Roman" w:hAnsi="Times New Roman"/>
          <w:lang w:val="sr-Cyrl-CS"/>
        </w:rPr>
        <w:t xml:space="preserve">Припремити </w:t>
      </w:r>
      <w:r>
        <w:rPr>
          <w:rFonts w:ascii="Times New Roman" w:hAnsi="Times New Roman"/>
          <w:lang w:val="sr-Cyrl-CS"/>
        </w:rPr>
        <w:t>лучни извор</w:t>
      </w:r>
      <w:r w:rsidRPr="00BA4DDF">
        <w:rPr>
          <w:rFonts w:ascii="Times New Roman" w:hAnsi="Times New Roman"/>
          <w:lang w:val="sr-Cyrl-CS"/>
        </w:rPr>
        <w:t xml:space="preserve"> за рад.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lang w:val="sr-Cyrl-CS"/>
        </w:rPr>
      </w:pPr>
      <w:r w:rsidRPr="00EB7CDF">
        <w:rPr>
          <w:rFonts w:ascii="Times New Roman" w:hAnsi="Times New Roman"/>
          <w:lang w:val="sr-Cyrl-CS"/>
        </w:rPr>
        <w:t>Укључити вентилациони систем и пустити воду за хлађење лучног извора</w:t>
      </w:r>
      <w:r w:rsidRPr="00EB7CDF">
        <w:rPr>
          <w:rFonts w:ascii="Times New Roman" w:hAnsi="Times New Roman"/>
          <w:lang w:val="sr-Latn-CS"/>
        </w:rPr>
        <w:t xml:space="preserve"> (</w:t>
      </w:r>
      <w:r w:rsidRPr="00EB7CDF">
        <w:rPr>
          <w:rFonts w:ascii="Times New Roman" w:hAnsi="Times New Roman"/>
          <w:lang w:val="sr-Cyrl-CS"/>
        </w:rPr>
        <w:t>око</w:t>
      </w:r>
      <w:r w:rsidRPr="00EB7CDF">
        <w:rPr>
          <w:rFonts w:ascii="Times New Roman" w:hAnsi="Times New Roman"/>
          <w:lang w:val="sr-Latn-CS"/>
        </w:rPr>
        <w:t xml:space="preserve"> 2 dm</w:t>
      </w:r>
      <w:r w:rsidRPr="00EB7CDF">
        <w:rPr>
          <w:rFonts w:ascii="Times New Roman" w:hAnsi="Times New Roman"/>
          <w:vertAlign w:val="superscript"/>
          <w:lang w:val="sr-Latn-CS"/>
        </w:rPr>
        <w:t>3</w:t>
      </w:r>
      <w:r w:rsidRPr="00EB7CDF">
        <w:rPr>
          <w:rFonts w:ascii="Times New Roman" w:hAnsi="Times New Roman"/>
          <w:lang w:val="sr-Latn-CS"/>
        </w:rPr>
        <w:t>/min)</w:t>
      </w:r>
      <w:r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EB7CDF">
        <w:rPr>
          <w:rFonts w:ascii="Times New Roman" w:hAnsi="Times New Roman"/>
          <w:lang w:val="sr-Cyrl-CS"/>
        </w:rPr>
        <w:t>Укључити прекидач вентилатора, а затим прекидач трафоа на извору напајања</w:t>
      </w:r>
      <w:r>
        <w:rPr>
          <w:rFonts w:ascii="Times New Roman" w:hAnsi="Times New Roman"/>
          <w:lang w:val="sr-Cyrl-CS"/>
        </w:rPr>
        <w:t>.</w:t>
      </w:r>
    </w:p>
    <w:p w:rsidR="00C1728F" w:rsidRPr="00EB7CDF" w:rsidRDefault="00C1728F" w:rsidP="00970ADA">
      <w:pPr>
        <w:pStyle w:val="ListParagraph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</w:t>
      </w:r>
      <w:r w:rsidRPr="00EB7CDF">
        <w:rPr>
          <w:rFonts w:ascii="Times New Roman" w:hAnsi="Times New Roman"/>
          <w:lang w:val="sr-Cyrl-CS"/>
        </w:rPr>
        <w:t xml:space="preserve">дврнути вентил на боци </w:t>
      </w:r>
      <w:r>
        <w:rPr>
          <w:rFonts w:ascii="Times New Roman" w:hAnsi="Times New Roman"/>
          <w:lang w:val="sr-Cyrl-CS"/>
        </w:rPr>
        <w:t>са аргоном</w:t>
      </w:r>
      <w:r w:rsidRPr="00EB7CDF">
        <w:rPr>
          <w:rFonts w:ascii="Times New Roman" w:hAnsi="Times New Roman"/>
          <w:lang w:val="sr-Cyrl-CS"/>
        </w:rPr>
        <w:t xml:space="preserve"> (притисак треба да буде 3</w:t>
      </w:r>
      <w:r w:rsidRPr="00EB7CDF">
        <w:rPr>
          <w:rFonts w:ascii="Times New Roman" w:hAnsi="Times New Roman"/>
          <w:lang w:val="sr-Latn-CS"/>
        </w:rPr>
        <w:t> bara</w:t>
      </w:r>
      <w:r w:rsidRPr="00EB7CDF">
        <w:rPr>
          <w:rFonts w:ascii="Times New Roman" w:hAnsi="Times New Roman"/>
          <w:lang w:val="sr-Cyrl-CS"/>
        </w:rPr>
        <w:t>, квалитет аргона минимум 99,99</w:t>
      </w:r>
      <w:r>
        <w:rPr>
          <w:rFonts w:ascii="Times New Roman" w:hAnsi="Times New Roman"/>
          <w:lang w:val="sr-Cyrl-CS"/>
        </w:rPr>
        <w:t xml:space="preserve">996 </w:t>
      </w:r>
      <w:r w:rsidRPr="00EB7CDF">
        <w:rPr>
          <w:rFonts w:ascii="Times New Roman" w:hAnsi="Times New Roman"/>
          <w:lang w:val="sr-Cyrl-CS"/>
        </w:rPr>
        <w:t>%, укупан проток аргона 2,5 </w:t>
      </w:r>
      <w:r w:rsidRPr="00EB7CDF">
        <w:rPr>
          <w:rFonts w:ascii="Times New Roman" w:hAnsi="Times New Roman"/>
          <w:lang w:val="sr-Latn-CS"/>
        </w:rPr>
        <w:t>dm</w:t>
      </w:r>
      <w:r w:rsidRPr="00EB7CDF">
        <w:rPr>
          <w:rFonts w:ascii="Times New Roman" w:hAnsi="Times New Roman"/>
          <w:vertAlign w:val="superscript"/>
          <w:lang w:val="sr-Latn-CS"/>
        </w:rPr>
        <w:t>3</w:t>
      </w:r>
      <w:r w:rsidRPr="00EB7CDF">
        <w:rPr>
          <w:rFonts w:ascii="Times New Roman" w:hAnsi="Times New Roman"/>
          <w:lang w:val="sr-Latn-CS"/>
        </w:rPr>
        <w:t>/min).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EB7CDF">
        <w:rPr>
          <w:rFonts w:ascii="Times New Roman" w:hAnsi="Times New Roman"/>
          <w:lang w:val="sr-Cyrl-CS"/>
        </w:rPr>
        <w:t>Са три помоћне електроде генерисати почетну лучну п</w:t>
      </w:r>
      <w:r>
        <w:rPr>
          <w:rFonts w:ascii="Times New Roman" w:hAnsi="Times New Roman"/>
          <w:lang w:val="sr-Cyrl-CS"/>
        </w:rPr>
        <w:t>лазму: две помоћне електроде спустити</w:t>
      </w:r>
      <w:r w:rsidRPr="00EB7CDF">
        <w:rPr>
          <w:rFonts w:ascii="Times New Roman" w:hAnsi="Times New Roman"/>
          <w:lang w:val="sr-Cyrl-CS"/>
        </w:rPr>
        <w:t xml:space="preserve"> кроз отворе графитне и</w:t>
      </w:r>
      <w:r>
        <w:rPr>
          <w:rFonts w:ascii="Times New Roman" w:hAnsi="Times New Roman"/>
          <w:lang w:val="sr-Cyrl-CS"/>
        </w:rPr>
        <w:t xml:space="preserve"> угље</w:t>
      </w:r>
      <w:r w:rsidRPr="00EB7CDF">
        <w:rPr>
          <w:rFonts w:ascii="Times New Roman" w:hAnsi="Times New Roman"/>
          <w:lang w:val="sr-Cyrl-CS"/>
        </w:rPr>
        <w:t>не електроде лука, а трећом помоћном електродом направи</w:t>
      </w:r>
      <w:r>
        <w:rPr>
          <w:rFonts w:ascii="Times New Roman" w:hAnsi="Times New Roman"/>
          <w:lang w:val="sr-Cyrl-CS"/>
        </w:rPr>
        <w:t>ти</w:t>
      </w:r>
      <w:r w:rsidRPr="00EB7CDF">
        <w:rPr>
          <w:rFonts w:ascii="Times New Roman" w:hAnsi="Times New Roman"/>
          <w:lang w:val="sr-Cyrl-CS"/>
        </w:rPr>
        <w:t xml:space="preserve"> кратак спој у централном проводном каналу плазме, што изазива почетну јонизацију аргона. Лагано извући све три помоћне електроде и пл</w:t>
      </w:r>
      <w:r>
        <w:rPr>
          <w:rFonts w:ascii="Times New Roman" w:hAnsi="Times New Roman"/>
          <w:lang w:val="sr-Cyrl-CS"/>
        </w:rPr>
        <w:t>азма наставља да гори стабилно.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C2A2D">
        <w:rPr>
          <w:rFonts w:ascii="Times New Roman" w:hAnsi="Times New Roman"/>
          <w:lang w:val="sr-Cyrl-CS"/>
        </w:rPr>
        <w:t>Капилару распршивача уронити у чашу са дестилованом водом.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C2A2D">
        <w:rPr>
          <w:rFonts w:ascii="Times New Roman" w:hAnsi="Times New Roman"/>
          <w:lang w:val="sr-Cyrl-CS"/>
        </w:rPr>
        <w:t>Поставити лучну комору у оптималан радни положај, у зависности од анализираног елемента</w:t>
      </w:r>
      <w:r>
        <w:rPr>
          <w:rFonts w:ascii="Times New Roman" w:hAnsi="Times New Roman"/>
          <w:lang w:val="sr-Cyrl-CS"/>
        </w:rPr>
        <w:t xml:space="preserve"> (одређено радијално растојање од осе лука)</w:t>
      </w:r>
      <w:r w:rsidRPr="00CC2A2D"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lang w:val="sr-Cyrl-CS"/>
        </w:rPr>
      </w:pPr>
      <w:r w:rsidRPr="00BA4DDF">
        <w:rPr>
          <w:rFonts w:ascii="Times New Roman" w:hAnsi="Times New Roman"/>
          <w:lang w:val="sr-Cyrl-CS"/>
        </w:rPr>
        <w:t xml:space="preserve">Подесити </w:t>
      </w:r>
      <w:r>
        <w:rPr>
          <w:rFonts w:ascii="Times New Roman" w:hAnsi="Times New Roman"/>
          <w:lang w:val="sr-Cyrl-CS"/>
        </w:rPr>
        <w:t>ширину</w:t>
      </w:r>
      <w:r w:rsidRPr="00BA4DDF">
        <w:rPr>
          <w:rFonts w:ascii="Times New Roman" w:hAnsi="Times New Roman"/>
          <w:lang w:val="sr-Cyrl-CS"/>
        </w:rPr>
        <w:t xml:space="preserve"> улазног и излазног разреза и одговарајућу таласну дужину монохроматора.</w:t>
      </w:r>
    </w:p>
    <w:p w:rsidR="00C1728F" w:rsidRPr="008F62A7" w:rsidRDefault="00C1728F" w:rsidP="00970ADA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lang w:val="sr-Cyrl-CS"/>
        </w:rPr>
      </w:pPr>
      <w:r w:rsidRPr="00CC2A2D">
        <w:rPr>
          <w:rFonts w:ascii="Times New Roman" w:hAnsi="Times New Roman"/>
          <w:lang w:val="sr-Cyrl-CS"/>
        </w:rPr>
        <w:t>Укључити високи напон фотомултипликатора, укључити рачунар и покренути софтвер за очитавање сигнала са фотомултипликатора.</w:t>
      </w:r>
    </w:p>
    <w:p w:rsidR="00C1728F" w:rsidRPr="00BA4DDF" w:rsidRDefault="00C1728F" w:rsidP="00C1728F">
      <w:pPr>
        <w:tabs>
          <w:tab w:val="left" w:pos="360"/>
        </w:tabs>
        <w:spacing w:before="100" w:after="100"/>
        <w:ind w:left="360" w:hanging="360"/>
        <w:jc w:val="both"/>
        <w:rPr>
          <w:rFonts w:ascii="Times New Roman" w:hAnsi="Times New Roman"/>
        </w:rPr>
      </w:pPr>
      <w:r w:rsidRPr="00CE4558">
        <w:rPr>
          <w:rFonts w:ascii="Times New Roman" w:hAnsi="Times New Roman"/>
          <w:lang w:val="sr-Cyrl-CS"/>
        </w:rPr>
        <w:t xml:space="preserve">3. </w:t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</w:rPr>
        <w:t>Измерити интензитете емисије аналита за припремљене растворе</w:t>
      </w:r>
      <w:r w:rsidRPr="00CE4558">
        <w:rPr>
          <w:rFonts w:ascii="Times New Roman" w:hAnsi="Times New Roman"/>
          <w:lang w:val="sr-Cyrl-CS"/>
        </w:rPr>
        <w:t xml:space="preserve"> у </w:t>
      </w:r>
      <w:r>
        <w:rPr>
          <w:rFonts w:ascii="Times New Roman" w:hAnsi="Times New Roman"/>
          <w:lang w:val="sr-Cyrl-CS"/>
        </w:rPr>
        <w:t xml:space="preserve">одговарајућем </w:t>
      </w:r>
      <w:r w:rsidRPr="00CE4558">
        <w:rPr>
          <w:rFonts w:ascii="Times New Roman" w:hAnsi="Times New Roman"/>
          <w:lang w:val="sr-Cyrl-CS"/>
        </w:rPr>
        <w:t xml:space="preserve">опсегу </w:t>
      </w:r>
      <w:r>
        <w:rPr>
          <w:rFonts w:ascii="Times New Roman" w:hAnsi="Times New Roman"/>
          <w:lang w:val="sr-Cyrl-CS"/>
        </w:rPr>
        <w:t>концентрација.</w:t>
      </w:r>
    </w:p>
    <w:p w:rsidR="00C1728F" w:rsidRPr="00CE4558" w:rsidRDefault="00C1728F" w:rsidP="00970AD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lang w:val="sr-Cyrl-CS"/>
        </w:rPr>
      </w:pPr>
      <w:r w:rsidRPr="00CE4558">
        <w:rPr>
          <w:rFonts w:ascii="Times New Roman" w:hAnsi="Times New Roman"/>
          <w:lang w:val="sr-Cyrl-CS"/>
        </w:rPr>
        <w:t>Измерити интензитет емисије за празну пробу на таласној дужини аналитичке линије одређиваног елемента.</w:t>
      </w:r>
    </w:p>
    <w:p w:rsidR="00C1728F" w:rsidRDefault="00C1728F" w:rsidP="00970AD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lang w:val="sr-Cyrl-CS"/>
        </w:rPr>
      </w:pPr>
      <w:r w:rsidRPr="00CE4558">
        <w:rPr>
          <w:rFonts w:ascii="Times New Roman" w:hAnsi="Times New Roman"/>
          <w:lang w:val="sr-Cyrl-CS"/>
        </w:rPr>
        <w:lastRenderedPageBreak/>
        <w:t xml:space="preserve">Измерити интензитете емисије за </w:t>
      </w:r>
      <w:r>
        <w:rPr>
          <w:rFonts w:ascii="Times New Roman" w:hAnsi="Times New Roman"/>
        </w:rPr>
        <w:t xml:space="preserve">радне калибрационе </w:t>
      </w:r>
      <w:r w:rsidRPr="00CE4558">
        <w:rPr>
          <w:rFonts w:ascii="Times New Roman" w:hAnsi="Times New Roman"/>
          <w:lang w:val="sr-Cyrl-CS"/>
        </w:rPr>
        <w:t>растворе одговарајућих концентрација</w:t>
      </w:r>
      <w:r>
        <w:rPr>
          <w:rFonts w:ascii="Times New Roman" w:hAnsi="Times New Roman"/>
          <w:lang w:val="sr-Cyrl-CS"/>
        </w:rPr>
        <w:t xml:space="preserve"> (</w:t>
      </w:r>
      <w:r w:rsidRPr="00CE4558">
        <w:rPr>
          <w:rFonts w:ascii="Times New Roman" w:hAnsi="Times New Roman"/>
          <w:lang w:val="sr-Cyrl-CS"/>
        </w:rPr>
        <w:t>на таласној дужини аналитичке линије одређиваног елемента</w:t>
      </w:r>
      <w:r>
        <w:rPr>
          <w:rFonts w:ascii="Times New Roman" w:hAnsi="Times New Roman"/>
          <w:lang w:val="sr-Cyrl-CS"/>
        </w:rPr>
        <w:t>)</w:t>
      </w:r>
      <w:r w:rsidRPr="00CE4558">
        <w:rPr>
          <w:rFonts w:ascii="Times New Roman" w:hAnsi="Times New Roman"/>
          <w:lang w:val="sr-Cyrl-CS"/>
        </w:rPr>
        <w:t xml:space="preserve"> и од њих одузети вредност интензитета </w:t>
      </w:r>
      <w:r>
        <w:rPr>
          <w:rFonts w:ascii="Times New Roman" w:hAnsi="Times New Roman"/>
          <w:lang w:val="sr-Cyrl-CS"/>
        </w:rPr>
        <w:t>емисије</w:t>
      </w:r>
      <w:r w:rsidRPr="00CE4558">
        <w:rPr>
          <w:rFonts w:ascii="Times New Roman" w:hAnsi="Times New Roman"/>
          <w:lang w:val="sr-Cyrl-CS"/>
        </w:rPr>
        <w:t xml:space="preserve"> за празну пробу.</w:t>
      </w:r>
    </w:p>
    <w:p w:rsidR="00C1728F" w:rsidRDefault="00C1728F" w:rsidP="00970AD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lang w:val="sr-Cyrl-CS"/>
        </w:rPr>
      </w:pPr>
      <w:r w:rsidRPr="00CE4558">
        <w:rPr>
          <w:rFonts w:ascii="Times New Roman" w:hAnsi="Times New Roman"/>
          <w:lang w:val="sr-Cyrl-CS"/>
        </w:rPr>
        <w:t xml:space="preserve">Измерити интензитете емисије раствора узорака </w:t>
      </w:r>
      <w:r>
        <w:rPr>
          <w:rFonts w:ascii="Times New Roman" w:hAnsi="Times New Roman"/>
          <w:lang w:val="sr-Cyrl-CS"/>
        </w:rPr>
        <w:t>(</w:t>
      </w:r>
      <w:r w:rsidRPr="00CE4558">
        <w:rPr>
          <w:rFonts w:ascii="Times New Roman" w:hAnsi="Times New Roman"/>
          <w:lang w:val="sr-Cyrl-CS"/>
        </w:rPr>
        <w:t>на таласној дужини аналитичке линије одређиваног елемента</w:t>
      </w:r>
      <w:r>
        <w:rPr>
          <w:rFonts w:ascii="Times New Roman" w:hAnsi="Times New Roman"/>
          <w:lang w:val="sr-Cyrl-CS"/>
        </w:rPr>
        <w:t xml:space="preserve">) </w:t>
      </w:r>
      <w:r w:rsidRPr="00CE4558">
        <w:rPr>
          <w:rFonts w:ascii="Times New Roman" w:hAnsi="Times New Roman"/>
          <w:lang w:val="sr-Cyrl-CS"/>
        </w:rPr>
        <w:t xml:space="preserve">и од њих одузети вредност интензитета за празну пробу. Уколико је интензитет емисије узорка већи од интензитета добијеног за </w:t>
      </w:r>
      <w:r>
        <w:rPr>
          <w:rFonts w:ascii="Times New Roman" w:hAnsi="Times New Roman"/>
          <w:lang w:val="sr-Cyrl-CS"/>
        </w:rPr>
        <w:t xml:space="preserve">радни калибрациони стандард концентрације 10 </w:t>
      </w:r>
      <w:r w:rsidRPr="00BA4DDF">
        <w:rPr>
          <w:lang w:val="sr-Cyrl-CS"/>
        </w:rPr>
        <w:sym w:font="Symbol" w:char="F06D"/>
      </w:r>
      <w:r w:rsidRPr="00CE4558">
        <w:rPr>
          <w:rFonts w:ascii="Times New Roman" w:hAnsi="Times New Roman"/>
        </w:rPr>
        <w:t>g/ml</w:t>
      </w:r>
      <w:r w:rsidRPr="00CE4558"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sr-Cyrl-CS"/>
        </w:rPr>
        <w:t xml:space="preserve"> раствор узор</w:t>
      </w:r>
      <w:r w:rsidRPr="00CE4558">
        <w:rPr>
          <w:rFonts w:ascii="Times New Roman" w:hAnsi="Times New Roman"/>
          <w:lang w:val="sr-Cyrl-CS"/>
        </w:rPr>
        <w:t>к</w:t>
      </w:r>
      <w:r>
        <w:rPr>
          <w:rFonts w:ascii="Times New Roman" w:hAnsi="Times New Roman"/>
          <w:lang w:val="sr-Cyrl-CS"/>
        </w:rPr>
        <w:t>а</w:t>
      </w:r>
      <w:r w:rsidRPr="00CE4558">
        <w:rPr>
          <w:rFonts w:ascii="Times New Roman" w:hAnsi="Times New Roman"/>
          <w:lang w:val="sr-Cyrl-CS"/>
        </w:rPr>
        <w:t xml:space="preserve"> сукцесивно разблаживати док интензитет не буде у опсегу аналитичке криве.</w:t>
      </w:r>
    </w:p>
    <w:p w:rsidR="00C1728F" w:rsidRPr="003F4D8C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4. </w:t>
      </w:r>
      <w:r w:rsidRPr="003F4D8C">
        <w:rPr>
          <w:rFonts w:ascii="Times New Roman" w:hAnsi="Times New Roman"/>
          <w:lang w:val="sr-Cyrl-CS"/>
        </w:rPr>
        <w:t xml:space="preserve">Конструисати аналитичку </w:t>
      </w:r>
      <w:r>
        <w:rPr>
          <w:rFonts w:ascii="Times New Roman" w:hAnsi="Times New Roman"/>
          <w:lang w:val="sr-Cyrl-CS"/>
        </w:rPr>
        <w:t>криву</w:t>
      </w:r>
      <w:r w:rsidRPr="003F4D8C">
        <w:rPr>
          <w:rFonts w:ascii="Times New Roman" w:hAnsi="Times New Roman"/>
          <w:lang w:val="sr-Cyrl-CS"/>
        </w:rPr>
        <w:t xml:space="preserve"> и очитати непознате концентрације одређиваног елемента у узорцима.</w:t>
      </w:r>
    </w:p>
    <w:p w:rsidR="00C1728F" w:rsidRDefault="00C1728F" w:rsidP="00C1728F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5</w:t>
      </w:r>
      <w:r w:rsidRPr="00BA4DDF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ab/>
      </w:r>
      <w:r w:rsidRPr="00BA4DDF">
        <w:rPr>
          <w:rFonts w:ascii="Times New Roman" w:hAnsi="Times New Roman"/>
          <w:lang w:val="sr-Cyrl-CS"/>
        </w:rPr>
        <w:t xml:space="preserve">Након завршеног мерења </w:t>
      </w:r>
      <w:r>
        <w:rPr>
          <w:rFonts w:ascii="Times New Roman" w:hAnsi="Times New Roman"/>
          <w:lang w:val="sr-Cyrl-CS"/>
        </w:rPr>
        <w:t>извршити поступно искључивање апарата.</w:t>
      </w:r>
    </w:p>
    <w:p w:rsidR="00C1728F" w:rsidRDefault="00C1728F" w:rsidP="00970ADA">
      <w:pPr>
        <w:pStyle w:val="ListParagraph"/>
        <w:numPr>
          <w:ilvl w:val="0"/>
          <w:numId w:val="41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 w:rsidRPr="00985357">
        <w:rPr>
          <w:rFonts w:ascii="Times New Roman" w:hAnsi="Times New Roman"/>
          <w:lang w:val="sr-Cyrl-CS"/>
        </w:rPr>
        <w:t>Капилару распршивача уронити у чашу са дестилованом водом и оставити уређај да ради 5 минута, како би се распршивач и распршивачка комора добро испрали.</w:t>
      </w:r>
    </w:p>
    <w:p w:rsidR="00C1728F" w:rsidRDefault="00C1728F" w:rsidP="00970ADA">
      <w:pPr>
        <w:pStyle w:val="ListParagraph"/>
        <w:numPr>
          <w:ilvl w:val="0"/>
          <w:numId w:val="41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6D137E">
        <w:rPr>
          <w:rFonts w:ascii="Times New Roman" w:hAnsi="Times New Roman"/>
          <w:lang w:val="sr-Cyrl-CS"/>
        </w:rPr>
        <w:t xml:space="preserve">звадити капилару из чаше </w:t>
      </w:r>
      <w:r w:rsidRPr="00985357">
        <w:rPr>
          <w:rFonts w:ascii="Times New Roman" w:hAnsi="Times New Roman"/>
          <w:lang w:val="sr-Cyrl-CS"/>
        </w:rPr>
        <w:t xml:space="preserve">са дестилованом водом </w:t>
      </w:r>
      <w:r w:rsidRPr="006D137E">
        <w:rPr>
          <w:rFonts w:ascii="Times New Roman" w:hAnsi="Times New Roman"/>
          <w:lang w:val="sr-Cyrl-CS"/>
        </w:rPr>
        <w:t>и сачекати 2</w:t>
      </w:r>
      <w:r w:rsidRPr="006D137E">
        <w:rPr>
          <w:rFonts w:ascii="Times New Roman" w:hAnsi="Times New Roman"/>
        </w:rPr>
        <w:t xml:space="preserve"> </w:t>
      </w:r>
      <w:r w:rsidRPr="006D137E">
        <w:rPr>
          <w:rFonts w:ascii="Times New Roman" w:hAnsi="Times New Roman"/>
          <w:lang w:val="sr-Cyrl-CS"/>
        </w:rPr>
        <w:t>–</w:t>
      </w:r>
      <w:r w:rsidRPr="006D137E">
        <w:rPr>
          <w:rFonts w:ascii="Times New Roman" w:hAnsi="Times New Roman"/>
        </w:rPr>
        <w:t xml:space="preserve"> </w:t>
      </w:r>
      <w:r w:rsidRPr="006D137E">
        <w:rPr>
          <w:rFonts w:ascii="Times New Roman" w:hAnsi="Times New Roman"/>
          <w:lang w:val="sr-Cyrl-CS"/>
        </w:rPr>
        <w:t>3 минута да се распршивач и комора осуше.</w:t>
      </w:r>
    </w:p>
    <w:p w:rsidR="00C1728F" w:rsidRDefault="00C1728F" w:rsidP="00970ADA">
      <w:pPr>
        <w:pStyle w:val="ListParagraph"/>
        <w:numPr>
          <w:ilvl w:val="0"/>
          <w:numId w:val="41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 w:rsidRPr="006D137E">
        <w:rPr>
          <w:rFonts w:ascii="Times New Roman" w:hAnsi="Times New Roman"/>
          <w:lang w:val="sr-Cyrl-CS"/>
        </w:rPr>
        <w:t xml:space="preserve">Искључити прекидач извора напајања, сачекати да напон падне на 0 и </w:t>
      </w:r>
      <w:r>
        <w:rPr>
          <w:rFonts w:ascii="Times New Roman" w:hAnsi="Times New Roman"/>
          <w:lang w:val="sr-Cyrl-CS"/>
        </w:rPr>
        <w:t>затим</w:t>
      </w:r>
      <w:r w:rsidRPr="006D137E">
        <w:rPr>
          <w:rFonts w:ascii="Times New Roman" w:hAnsi="Times New Roman"/>
          <w:lang w:val="sr-Cyrl-CS"/>
        </w:rPr>
        <w:t xml:space="preserve"> искључити прекидач вентилатора за хлађење извора.</w:t>
      </w:r>
    </w:p>
    <w:p w:rsidR="00C1728F" w:rsidRDefault="00C1728F" w:rsidP="00970ADA">
      <w:pPr>
        <w:pStyle w:val="ListParagraph"/>
        <w:numPr>
          <w:ilvl w:val="0"/>
          <w:numId w:val="41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 w:rsidRPr="006D137E">
        <w:rPr>
          <w:rFonts w:ascii="Times New Roman" w:hAnsi="Times New Roman"/>
          <w:lang w:val="sr-Cyrl-CS"/>
        </w:rPr>
        <w:t>Затворити вентил на боци са аргоном</w:t>
      </w:r>
      <w:r w:rsidRPr="006D137E">
        <w:rPr>
          <w:rFonts w:ascii="Times New Roman" w:hAnsi="Times New Roman"/>
        </w:rPr>
        <w:t xml:space="preserve">, </w:t>
      </w:r>
      <w:r w:rsidRPr="006D137E">
        <w:rPr>
          <w:rFonts w:ascii="Times New Roman" w:hAnsi="Times New Roman"/>
          <w:lang w:val="sr-Cyrl-CS"/>
        </w:rPr>
        <w:t>затворити славину воде за хлађење и искључити вентилациони систем.</w:t>
      </w:r>
    </w:p>
    <w:p w:rsidR="00C1728F" w:rsidRDefault="00C1728F" w:rsidP="00970ADA">
      <w:pPr>
        <w:pStyle w:val="ListParagraph"/>
        <w:numPr>
          <w:ilvl w:val="0"/>
          <w:numId w:val="41"/>
        </w:numPr>
        <w:tabs>
          <w:tab w:val="left" w:pos="0"/>
        </w:tabs>
        <w:spacing w:after="100"/>
        <w:jc w:val="both"/>
        <w:rPr>
          <w:rFonts w:ascii="Times New Roman" w:hAnsi="Times New Roman"/>
          <w:lang w:val="sr-Cyrl-CS"/>
        </w:rPr>
      </w:pPr>
      <w:r w:rsidRPr="006D137E">
        <w:rPr>
          <w:rFonts w:ascii="Times New Roman" w:hAnsi="Times New Roman"/>
          <w:lang w:val="sr-Cyrl-CS"/>
        </w:rPr>
        <w:t xml:space="preserve">Искључити високи напон фотомултипликатора, затворити </w:t>
      </w:r>
      <w:r>
        <w:rPr>
          <w:rFonts w:ascii="Times New Roman" w:hAnsi="Times New Roman"/>
          <w:lang w:val="sr-Cyrl-CS"/>
        </w:rPr>
        <w:t>програм за управљање фотомултипликатором</w:t>
      </w:r>
      <w:r w:rsidRPr="006D137E">
        <w:rPr>
          <w:rFonts w:ascii="Times New Roman" w:hAnsi="Times New Roman"/>
          <w:lang w:val="sr-Cyrl-CS"/>
        </w:rPr>
        <w:t xml:space="preserve"> и искључити рачунар.</w:t>
      </w:r>
    </w:p>
    <w:p w:rsidR="00C1728F" w:rsidRPr="00A64DE2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C1728F" w:rsidRDefault="00C1728F" w:rsidP="00C1728F">
      <w:pPr>
        <w:tabs>
          <w:tab w:val="left" w:pos="360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Резултате мерења приказати табеларно.</w:t>
      </w:r>
    </w:p>
    <w:tbl>
      <w:tblPr>
        <w:tblW w:w="6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160"/>
        <w:gridCol w:w="2790"/>
      </w:tblGrid>
      <w:tr w:rsidR="00C1728F" w:rsidRPr="00C0593E" w:rsidTr="00C1728F">
        <w:trPr>
          <w:trHeight w:val="269"/>
          <w:jc w:val="center"/>
        </w:trPr>
        <w:tc>
          <w:tcPr>
            <w:tcW w:w="1717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16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279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Интензитет (рел. јединице)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Default="00C1728F" w:rsidP="00C1728F">
      <w:pPr>
        <w:tabs>
          <w:tab w:val="left" w:pos="360"/>
        </w:tabs>
        <w:spacing w:before="2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аналитичку праву у одређеном опсегу концентрације. Продискутовати резултате одређивања концентрације аналита у анализираним узорцима.</w:t>
      </w:r>
    </w:p>
    <w:p w:rsidR="00346AA2" w:rsidRDefault="00C1728F" w:rsidP="00C1728F">
      <w:pPr>
        <w:tabs>
          <w:tab w:val="left" w:pos="360"/>
        </w:tabs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Објаснити разлику између основног стандардног раствора, основног калибрационог раствора и радних калибрационих раствора.</w:t>
      </w:r>
    </w:p>
    <w:p w:rsidR="00346AA2" w:rsidRDefault="00346AA2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C1728F" w:rsidRDefault="00C1728F" w:rsidP="00C1728F">
      <w:pPr>
        <w:tabs>
          <w:tab w:val="left" w:pos="360"/>
        </w:tabs>
        <w:spacing w:after="0"/>
        <w:jc w:val="both"/>
        <w:rPr>
          <w:rFonts w:ascii="Times New Roman" w:hAnsi="Times New Roman"/>
          <w:lang w:val="sr-Cyrl-CS"/>
        </w:rPr>
      </w:pPr>
    </w:p>
    <w:p w:rsidR="00065E0C" w:rsidRDefault="00065E0C" w:rsidP="00065E0C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5" w:name="_Toc22245816"/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Вежба број 6.      </w:t>
      </w:r>
    </w:p>
    <w:p w:rsidR="00C1728F" w:rsidRPr="00D22308" w:rsidRDefault="00C1728F" w:rsidP="00065E0C">
      <w:pPr>
        <w:pStyle w:val="Heading3"/>
        <w:tabs>
          <w:tab w:val="left" w:pos="0"/>
        </w:tabs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КВАНТИТАТИВНА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АНАЛИЗА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РАСТВОРА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ОПТИЧКОМ ЕМИСИОНОМ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i/>
          <w:color w:val="auto"/>
          <w:sz w:val="24"/>
          <w:szCs w:val="24"/>
          <w:lang w:val="sr-Cyrl-CS"/>
        </w:rPr>
        <w:t>ИСП</w:t>
      </w:r>
      <w:r>
        <w:rPr>
          <w:rFonts w:ascii="Arial" w:hAnsi="Arial" w:cs="Arial"/>
          <w:i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СПЕКТРОМЕТРИЈОМ</w:t>
      </w:r>
      <w:bookmarkEnd w:id="5"/>
    </w:p>
    <w:p w:rsidR="00C1728F" w:rsidRPr="006E434A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C1728F" w:rsidRPr="005A56A0" w:rsidRDefault="00C1728F" w:rsidP="00970ADA">
      <w:pPr>
        <w:pStyle w:val="ListParagraph"/>
        <w:numPr>
          <w:ilvl w:val="0"/>
          <w:numId w:val="42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 w:rsidRPr="00062616">
        <w:rPr>
          <w:rFonts w:ascii="Times New Roman" w:hAnsi="Times New Roman"/>
          <w:lang w:val="sr-Cyrl-CS"/>
        </w:rPr>
        <w:t xml:space="preserve">Вишеканални </w:t>
      </w:r>
      <w:r w:rsidRPr="00062616">
        <w:rPr>
          <w:rFonts w:ascii="Times New Roman" w:hAnsi="Times New Roman"/>
          <w:i/>
          <w:lang w:val="sr-Cyrl-CS"/>
        </w:rPr>
        <w:t>ИСП</w:t>
      </w:r>
      <w:r w:rsidRPr="00062616">
        <w:rPr>
          <w:rFonts w:ascii="Times New Roman" w:hAnsi="Times New Roman"/>
          <w:lang w:val="sr-Cyrl-CS"/>
        </w:rPr>
        <w:t xml:space="preserve"> спектрометар</w:t>
      </w:r>
      <w:r>
        <w:rPr>
          <w:rFonts w:ascii="Times New Roman" w:hAnsi="Times New Roman"/>
          <w:lang w:val="sr-Cyrl-CS"/>
        </w:rPr>
        <w:t>,</w:t>
      </w:r>
      <w:r w:rsidRPr="00062616">
        <w:rPr>
          <w:rFonts w:ascii="Times New Roman" w:hAnsi="Times New Roman"/>
          <w:lang w:val="sr-Cyrl-CS"/>
        </w:rPr>
        <w:t xml:space="preserve"> модел </w:t>
      </w:r>
      <w:r w:rsidRPr="00062616">
        <w:rPr>
          <w:rFonts w:ascii="Times New Roman" w:hAnsi="Times New Roman"/>
          <w:i/>
          <w:lang w:val="sr-Latn-CS"/>
        </w:rPr>
        <w:t>Spectro Flame</w:t>
      </w:r>
      <w:r w:rsidRPr="00062616">
        <w:rPr>
          <w:rFonts w:ascii="Times New Roman" w:hAnsi="Times New Roman"/>
          <w:lang w:val="sr-Latn-CS"/>
        </w:rPr>
        <w:t xml:space="preserve">, </w:t>
      </w:r>
      <w:r w:rsidRPr="00062616">
        <w:rPr>
          <w:rFonts w:ascii="Times New Roman" w:hAnsi="Times New Roman"/>
          <w:lang w:val="sr-Cyrl-CS"/>
        </w:rPr>
        <w:t xml:space="preserve">фирме </w:t>
      </w:r>
      <w:r w:rsidRPr="00062616">
        <w:rPr>
          <w:rFonts w:ascii="Times New Roman" w:hAnsi="Times New Roman"/>
          <w:i/>
          <w:lang w:val="sr-Latn-CS"/>
        </w:rPr>
        <w:t>Spectro Analytical Instruments</w:t>
      </w:r>
      <w:r w:rsidR="00065E0C">
        <w:rPr>
          <w:rFonts w:ascii="Times New Roman" w:hAnsi="Times New Roman"/>
          <w:lang w:val="sr-Cyrl-CS"/>
        </w:rPr>
        <w:t xml:space="preserve"> (слика 1</w:t>
      </w:r>
      <w:r>
        <w:rPr>
          <w:rFonts w:ascii="Times New Roman" w:hAnsi="Times New Roman"/>
          <w:lang w:val="sr-Cyrl-CS"/>
        </w:rPr>
        <w:t>.</w:t>
      </w:r>
      <w:r w:rsidRPr="00062616">
        <w:rPr>
          <w:rFonts w:ascii="Times New Roman" w:hAnsi="Times New Roman"/>
          <w:lang w:val="sr-Cyrl-CS"/>
        </w:rPr>
        <w:t>)</w:t>
      </w:r>
      <w:r>
        <w:rPr>
          <w:rFonts w:ascii="Times New Roman" w:hAnsi="Times New Roman"/>
          <w:lang w:val="sr-Cyrl-CS"/>
        </w:rPr>
        <w:t>, реципрочне дисперзије</w:t>
      </w:r>
      <w:r w:rsidRPr="009C103A">
        <w:rPr>
          <w:rFonts w:ascii="Times New Roman" w:hAnsi="Times New Roman"/>
          <w:lang w:val="sr-Cyrl-CS"/>
        </w:rPr>
        <w:t xml:space="preserve"> 0,5 </w:t>
      </w:r>
      <w:r w:rsidRPr="009C103A">
        <w:rPr>
          <w:rFonts w:ascii="Times New Roman" w:hAnsi="Times New Roman"/>
          <w:lang w:val="sr-Latn-CS"/>
        </w:rPr>
        <w:t>nm/mm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sr-Cyrl-CS"/>
        </w:rPr>
        <w:t>има четири</w:t>
      </w:r>
      <w:r w:rsidRPr="009C103A">
        <w:rPr>
          <w:rFonts w:ascii="Times New Roman" w:hAnsi="Times New Roman"/>
          <w:lang w:val="sr-Cyrl-CS"/>
        </w:rPr>
        <w:t xml:space="preserve"> полихроматора (од којих је један </w:t>
      </w:r>
      <w:r>
        <w:rPr>
          <w:rFonts w:ascii="Times New Roman" w:hAnsi="Times New Roman"/>
          <w:lang w:val="sr-Cyrl-CS"/>
        </w:rPr>
        <w:t>вакуумски) и један монохроматор</w:t>
      </w:r>
      <w:r w:rsidRPr="009C103A">
        <w:rPr>
          <w:rFonts w:ascii="Times New Roman" w:hAnsi="Times New Roman"/>
          <w:lang w:val="sr-Cyrl-CS"/>
        </w:rPr>
        <w:t xml:space="preserve"> што омогућава симултано и секвенц</w:t>
      </w:r>
      <w:r>
        <w:rPr>
          <w:rFonts w:ascii="Times New Roman" w:hAnsi="Times New Roman"/>
          <w:lang w:val="sr-Cyrl-CS"/>
        </w:rPr>
        <w:t>ионо мерење (сканирање спектра)</w:t>
      </w:r>
      <w:r w:rsidRPr="009C103A">
        <w:rPr>
          <w:rFonts w:ascii="Times New Roman" w:hAnsi="Times New Roman"/>
          <w:lang w:val="sr-Cyrl-CS"/>
        </w:rPr>
        <w:t xml:space="preserve"> од 165 до 800 </w:t>
      </w:r>
      <w:r w:rsidRPr="009C103A">
        <w:rPr>
          <w:rFonts w:ascii="Times New Roman" w:hAnsi="Times New Roman"/>
          <w:lang w:val="sr-Latn-CS"/>
        </w:rPr>
        <w:t>nm.</w:t>
      </w:r>
      <w:r w:rsidRPr="005A56A0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Спектрометар</w:t>
      </w:r>
      <w:r w:rsidRPr="009C103A">
        <w:rPr>
          <w:rFonts w:ascii="Times New Roman" w:hAnsi="Times New Roman"/>
          <w:lang w:val="sr-Cyrl-CS"/>
        </w:rPr>
        <w:t xml:space="preserve"> има 32 фиксна разреза</w:t>
      </w:r>
      <w:r>
        <w:rPr>
          <w:rFonts w:ascii="Times New Roman" w:hAnsi="Times New Roman"/>
          <w:lang w:val="sr-Cyrl-CS"/>
        </w:rPr>
        <w:t xml:space="preserve"> и фотомултипликатора монтирана</w:t>
      </w:r>
      <w:r w:rsidRPr="009C103A">
        <w:rPr>
          <w:rFonts w:ascii="Times New Roman" w:hAnsi="Times New Roman"/>
          <w:lang w:val="sr-Cyrl-CS"/>
        </w:rPr>
        <w:t xml:space="preserve"> на полихроматорима</w:t>
      </w:r>
      <w:r>
        <w:rPr>
          <w:rFonts w:ascii="Times New Roman" w:hAnsi="Times New Roman"/>
          <w:lang w:val="sr-Cyrl-CS"/>
        </w:rPr>
        <w:t xml:space="preserve">, а ради </w:t>
      </w:r>
      <w:r w:rsidRPr="00BA4DDF">
        <w:rPr>
          <w:rFonts w:ascii="Times New Roman" w:hAnsi="Times New Roman"/>
          <w:lang w:val="sr-Cyrl-CS"/>
        </w:rPr>
        <w:t xml:space="preserve">са </w:t>
      </w:r>
      <w:r w:rsidRPr="00BA4DDF">
        <w:rPr>
          <w:rFonts w:ascii="Times New Roman" w:hAnsi="Times New Roman"/>
          <w:i/>
          <w:lang w:val="sr-Latn-CS"/>
        </w:rPr>
        <w:t>RF</w:t>
      </w:r>
      <w:r w:rsidRPr="00BA4DDF">
        <w:rPr>
          <w:rFonts w:ascii="Times New Roman" w:hAnsi="Times New Roman"/>
          <w:lang w:val="sr-Latn-CS"/>
        </w:rPr>
        <w:t xml:space="preserve"> </w:t>
      </w:r>
      <w:r w:rsidRPr="00BA4DDF">
        <w:rPr>
          <w:rFonts w:ascii="Times New Roman" w:hAnsi="Times New Roman"/>
          <w:lang w:val="sr-Cyrl-CS"/>
        </w:rPr>
        <w:t xml:space="preserve">генератором </w:t>
      </w:r>
      <w:r>
        <w:rPr>
          <w:rFonts w:ascii="Times New Roman" w:hAnsi="Times New Roman"/>
          <w:lang w:val="sr-Cyrl-CS"/>
        </w:rPr>
        <w:t xml:space="preserve">максималне </w:t>
      </w:r>
      <w:r w:rsidRPr="00BA4DDF">
        <w:rPr>
          <w:rFonts w:ascii="Times New Roman" w:hAnsi="Times New Roman"/>
          <w:lang w:val="sr-Cyrl-CS"/>
        </w:rPr>
        <w:t xml:space="preserve">излазне снаге 2,5 </w:t>
      </w:r>
      <w:r w:rsidRPr="00BA4DDF">
        <w:rPr>
          <w:rFonts w:ascii="Times New Roman" w:hAnsi="Times New Roman"/>
          <w:lang w:val="sr-Latn-CS"/>
        </w:rPr>
        <w:t xml:space="preserve">kW </w:t>
      </w:r>
      <w:r w:rsidRPr="00BA4DDF">
        <w:rPr>
          <w:rFonts w:ascii="Times New Roman" w:hAnsi="Times New Roman"/>
          <w:lang w:val="sr-Cyrl-CS"/>
        </w:rPr>
        <w:t>и фреквенције 27,12 М</w:t>
      </w:r>
      <w:r w:rsidRPr="00BA4DDF">
        <w:rPr>
          <w:rFonts w:ascii="Times New Roman" w:hAnsi="Times New Roman"/>
          <w:lang w:val="sr-Latn-CS"/>
        </w:rPr>
        <w:t>Hz</w:t>
      </w:r>
      <w:r w:rsidRPr="00062616">
        <w:rPr>
          <w:rFonts w:ascii="Times New Roman" w:hAnsi="Times New Roman"/>
          <w:lang w:val="sr-Cyrl-CS"/>
        </w:rPr>
        <w:t>.</w:t>
      </w:r>
      <w:r w:rsidRPr="009C103A">
        <w:rPr>
          <w:lang w:val="sr-Cyrl-CS"/>
        </w:rPr>
        <w:t xml:space="preserve"> </w:t>
      </w:r>
      <w:r w:rsidRPr="009C103A">
        <w:rPr>
          <w:rFonts w:ascii="Times New Roman" w:hAnsi="Times New Roman"/>
          <w:lang w:val="sr-Cyrl-CS"/>
        </w:rPr>
        <w:t>Плазма се посматра у радијалном правцу.</w:t>
      </w:r>
    </w:p>
    <w:p w:rsidR="00C1728F" w:rsidRPr="00062616" w:rsidRDefault="00C1728F" w:rsidP="00970ADA">
      <w:pPr>
        <w:pStyle w:val="ListParagraph"/>
        <w:numPr>
          <w:ilvl w:val="0"/>
          <w:numId w:val="42"/>
        </w:numPr>
        <w:spacing w:after="0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Рачунар који је повезан са спектрометром</w:t>
      </w:r>
      <w:r w:rsidRPr="009C103A">
        <w:rPr>
          <w:rFonts w:ascii="Times New Roman" w:hAnsi="Times New Roman"/>
          <w:lang w:val="sr-Cyrl-CS"/>
        </w:rPr>
        <w:t>.</w:t>
      </w:r>
    </w:p>
    <w:p w:rsidR="00C1728F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Аналитичка вага</w:t>
      </w:r>
    </w:p>
    <w:p w:rsidR="00C1728F" w:rsidRDefault="00C1728F" w:rsidP="00970ADA">
      <w:pPr>
        <w:pStyle w:val="ListParagraph"/>
        <w:numPr>
          <w:ilvl w:val="0"/>
          <w:numId w:val="42"/>
        </w:numPr>
        <w:spacing w:after="10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Боца са аргоном</w:t>
      </w:r>
    </w:p>
    <w:p w:rsidR="00C1728F" w:rsidRPr="006025A9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Al, Be, Ca, </w:t>
      </w:r>
      <w:r w:rsidRPr="006025A9">
        <w:rPr>
          <w:rFonts w:ascii="Times New Roman" w:hAnsi="Times New Roman"/>
        </w:rPr>
        <w:t>Cu</w:t>
      </w:r>
      <w:r>
        <w:rPr>
          <w:rFonts w:ascii="Times New Roman" w:hAnsi="Times New Roman"/>
        </w:rPr>
        <w:t>,</w:t>
      </w:r>
      <w:r w:rsidRPr="006025A9">
        <w:rPr>
          <w:rFonts w:ascii="Times New Roman" w:hAnsi="Times New Roman"/>
        </w:rPr>
        <w:t xml:space="preserve"> Fe, Mg, </w:t>
      </w:r>
      <w:r>
        <w:rPr>
          <w:rFonts w:ascii="Times New Roman" w:hAnsi="Times New Roman"/>
        </w:rPr>
        <w:t xml:space="preserve">Ni, </w:t>
      </w:r>
      <w:r w:rsidRPr="006025A9">
        <w:rPr>
          <w:rFonts w:ascii="Times New Roman" w:hAnsi="Times New Roman"/>
        </w:rPr>
        <w:t xml:space="preserve">Zn, </w:t>
      </w:r>
      <w:r>
        <w:rPr>
          <w:rFonts w:ascii="Times New Roman" w:hAnsi="Times New Roman"/>
        </w:rPr>
        <w:t>… или њихове соли растворљиве у води</w:t>
      </w:r>
    </w:p>
    <w:p w:rsidR="00C1728F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HCl</w:t>
      </w:r>
    </w:p>
    <w:p w:rsidR="00C1728F" w:rsidRPr="005A56A0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HNO</w:t>
      </w:r>
      <w:r>
        <w:rPr>
          <w:rFonts w:ascii="Times New Roman" w:hAnsi="Times New Roman"/>
          <w:vertAlign w:val="subscript"/>
        </w:rPr>
        <w:t>3</w:t>
      </w:r>
    </w:p>
    <w:p w:rsidR="00C1728F" w:rsidRPr="00B97D13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Нормални судови</w:t>
      </w:r>
    </w:p>
    <w:p w:rsidR="00C1728F" w:rsidRPr="00220E9A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C1728F" w:rsidRPr="00220E9A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C1728F" w:rsidRPr="00B97D13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</w:p>
    <w:p w:rsidR="00C1728F" w:rsidRPr="00B409CD" w:rsidRDefault="00C1728F" w:rsidP="00970ADA">
      <w:pPr>
        <w:pStyle w:val="ListParagraph"/>
        <w:numPr>
          <w:ilvl w:val="0"/>
          <w:numId w:val="42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Мензура од 2</w:t>
      </w:r>
      <w:r w:rsidRPr="00BA5D1C">
        <w:rPr>
          <w:rFonts w:ascii="Times New Roman" w:hAnsi="Times New Roman"/>
          <w:lang w:val="sr-Cyrl-CS"/>
        </w:rPr>
        <w:t xml:space="preserve">5 </w:t>
      </w:r>
      <w:r w:rsidRPr="00BA5D1C">
        <w:rPr>
          <w:rFonts w:ascii="Times New Roman" w:hAnsi="Times New Roman"/>
        </w:rPr>
        <w:t>ml</w:t>
      </w:r>
    </w:p>
    <w:p w:rsidR="00C1728F" w:rsidRDefault="00C1728F" w:rsidP="00970ADA">
      <w:pPr>
        <w:pStyle w:val="ListParagraph"/>
        <w:numPr>
          <w:ilvl w:val="0"/>
          <w:numId w:val="42"/>
        </w:numPr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Раствор за репрофилацију </w:t>
      </w:r>
      <w:r w:rsidRPr="0090418E">
        <w:rPr>
          <w:rFonts w:ascii="Times New Roman" w:hAnsi="Times New Roman"/>
          <w:i/>
        </w:rPr>
        <w:t>ИСП</w:t>
      </w:r>
      <w:r>
        <w:rPr>
          <w:rFonts w:ascii="Times New Roman" w:hAnsi="Times New Roman"/>
        </w:rPr>
        <w:t xml:space="preserve"> спектрометра који садржи </w:t>
      </w:r>
      <w:r w:rsidRPr="009428C2">
        <w:rPr>
          <w:rFonts w:ascii="Times New Roman" w:hAnsi="Times New Roman"/>
          <w:lang w:val="sr-Latn-CS"/>
        </w:rPr>
        <w:t xml:space="preserve">Al, Ba, Cr </w:t>
      </w:r>
      <w:r w:rsidRPr="009428C2">
        <w:rPr>
          <w:rFonts w:ascii="Times New Roman" w:hAnsi="Times New Roman"/>
          <w:lang w:val="sr-Cyrl-CS"/>
        </w:rPr>
        <w:t xml:space="preserve">и </w:t>
      </w:r>
      <w:r w:rsidRPr="009428C2">
        <w:rPr>
          <w:rFonts w:ascii="Times New Roman" w:hAnsi="Times New Roman"/>
          <w:lang w:val="sr-Latn-CS"/>
        </w:rPr>
        <w:t>Mg</w:t>
      </w:r>
      <w:r>
        <w:rPr>
          <w:rFonts w:ascii="Times New Roman" w:hAnsi="Times New Roman"/>
        </w:rPr>
        <w:t xml:space="preserve"> у концентрацији </w:t>
      </w:r>
      <w:r w:rsidRPr="009428C2">
        <w:rPr>
          <w:rFonts w:ascii="Times New Roman" w:hAnsi="Times New Roman"/>
          <w:lang w:val="sr-Cyrl-CS"/>
        </w:rPr>
        <w:t xml:space="preserve">10 </w:t>
      </w:r>
      <w:r w:rsidRPr="00655205">
        <w:rPr>
          <w:rFonts w:ascii="Times New Roman" w:hAnsi="Times New Roman"/>
          <w:lang w:val="sr-Latn-CS"/>
        </w:rPr>
        <w:t>μg/ml</w:t>
      </w:r>
      <w:r w:rsidRPr="009428C2">
        <w:rPr>
          <w:rFonts w:ascii="Times New Roman" w:hAnsi="Times New Roman"/>
          <w:lang w:val="sr-Latn-CS"/>
        </w:rPr>
        <w:t>.</w:t>
      </w:r>
    </w:p>
    <w:p w:rsidR="00C1728F" w:rsidRPr="00070EF5" w:rsidRDefault="00C1728F" w:rsidP="00C1728F">
      <w:pPr>
        <w:pStyle w:val="tekstDragan"/>
        <w:spacing w:line="276" w:lineRule="auto"/>
        <w:jc w:val="both"/>
        <w:rPr>
          <w:b/>
          <w:i/>
          <w:lang w:val="sr-Cyrl-CS"/>
        </w:rPr>
      </w:pPr>
      <w:r w:rsidRPr="00070EF5">
        <w:rPr>
          <w:b/>
          <w:i/>
          <w:lang w:val="sr-Cyrl-CS"/>
        </w:rPr>
        <w:t>Поступак</w:t>
      </w:r>
    </w:p>
    <w:p w:rsidR="00C1728F" w:rsidRPr="0090418E" w:rsidRDefault="00C1728F" w:rsidP="00970ADA">
      <w:pPr>
        <w:numPr>
          <w:ilvl w:val="0"/>
          <w:numId w:val="22"/>
        </w:numPr>
        <w:spacing w:before="100" w:after="100"/>
        <w:ind w:left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>Припрем</w:t>
      </w:r>
      <w:r>
        <w:rPr>
          <w:rFonts w:ascii="Times New Roman" w:hAnsi="Times New Roman"/>
        </w:rPr>
        <w:t>ити</w:t>
      </w:r>
      <w:r>
        <w:rPr>
          <w:rFonts w:ascii="Times New Roman" w:hAnsi="Times New Roman"/>
          <w:lang w:val="sr-Cyrl-CS"/>
        </w:rPr>
        <w:t xml:space="preserve"> стандардне растворе.</w:t>
      </w:r>
    </w:p>
    <w:p w:rsidR="00C1728F" w:rsidRDefault="00C1728F" w:rsidP="00970ADA">
      <w:pPr>
        <w:pStyle w:val="ListParagraph"/>
        <w:numPr>
          <w:ilvl w:val="0"/>
          <w:numId w:val="43"/>
        </w:numPr>
        <w:spacing w:before="100" w:after="100"/>
        <w:ind w:left="720"/>
        <w:jc w:val="both"/>
        <w:rPr>
          <w:rFonts w:ascii="Times New Roman" w:hAnsi="Times New Roman"/>
          <w:lang w:val="sr-Cyrl-CS"/>
        </w:rPr>
      </w:pPr>
      <w:r w:rsidRPr="00655205">
        <w:rPr>
          <w:rFonts w:ascii="Times New Roman" w:hAnsi="Times New Roman"/>
          <w:lang w:val="ru-RU"/>
        </w:rPr>
        <w:t xml:space="preserve">Од основних стандардних раствора </w:t>
      </w:r>
      <w:r>
        <w:rPr>
          <w:rFonts w:ascii="Times New Roman" w:hAnsi="Times New Roman"/>
          <w:lang w:val="ru-RU"/>
        </w:rPr>
        <w:t xml:space="preserve">одређиваних </w:t>
      </w:r>
      <w:r w:rsidRPr="00655205">
        <w:rPr>
          <w:rFonts w:ascii="Times New Roman" w:hAnsi="Times New Roman"/>
          <w:lang w:val="ru-RU"/>
        </w:rPr>
        <w:t>елемената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sr-Cyrl-CS"/>
        </w:rPr>
        <w:t>(</w:t>
      </w:r>
      <w:r w:rsidRPr="00655205">
        <w:rPr>
          <w:rFonts w:ascii="Times New Roman" w:hAnsi="Times New Roman"/>
          <w:lang w:val="sr-Cyrl-CS"/>
        </w:rPr>
        <w:t>100</w:t>
      </w:r>
      <w:r>
        <w:rPr>
          <w:rFonts w:ascii="Times New Roman" w:hAnsi="Times New Roman"/>
          <w:lang w:val="sr-Cyrl-CS"/>
        </w:rPr>
        <w:t>0</w:t>
      </w:r>
      <w:r>
        <w:rPr>
          <w:rFonts w:ascii="Times New Roman" w:hAnsi="Times New Roman"/>
          <w:lang w:val="sr-Latn-CS"/>
        </w:rPr>
        <w:t> </w:t>
      </w:r>
      <w:r w:rsidRPr="00655205">
        <w:rPr>
          <w:rFonts w:ascii="Times New Roman" w:hAnsi="Times New Roman"/>
          <w:lang w:val="sr-Latn-CS"/>
        </w:rPr>
        <w:t>μg/</w:t>
      </w:r>
      <w:r w:rsidRPr="00655205">
        <w:rPr>
          <w:rFonts w:ascii="Times New Roman" w:hAnsi="Times New Roman"/>
        </w:rPr>
        <w:t>ml</w:t>
      </w:r>
      <w:r>
        <w:rPr>
          <w:rFonts w:ascii="Times New Roman" w:hAnsi="Times New Roman"/>
        </w:rPr>
        <w:t>)</w:t>
      </w:r>
      <w:r w:rsidRPr="00655205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ru-RU"/>
        </w:rPr>
        <w:t xml:space="preserve">разблаживањем дестилованом водом </w:t>
      </w:r>
      <w:r w:rsidRPr="00655205">
        <w:rPr>
          <w:rFonts w:ascii="Times New Roman" w:hAnsi="Times New Roman"/>
          <w:lang w:val="sr-Cyrl-CS"/>
        </w:rPr>
        <w:t xml:space="preserve">направити основне </w:t>
      </w:r>
      <w:r>
        <w:rPr>
          <w:rFonts w:ascii="Times New Roman" w:hAnsi="Times New Roman"/>
          <w:lang w:val="sr-Cyrl-CS"/>
        </w:rPr>
        <w:t>калибрационе</w:t>
      </w:r>
      <w:r w:rsidRPr="00655205">
        <w:rPr>
          <w:rFonts w:ascii="Times New Roman" w:hAnsi="Times New Roman"/>
          <w:lang w:val="sr-Cyrl-CS"/>
        </w:rPr>
        <w:t xml:space="preserve"> растворе </w:t>
      </w:r>
      <w:r>
        <w:rPr>
          <w:rFonts w:ascii="Times New Roman" w:hAnsi="Times New Roman"/>
          <w:lang w:val="sr-Cyrl-CS"/>
        </w:rPr>
        <w:t>(</w:t>
      </w:r>
      <w:r w:rsidRPr="00655205">
        <w:rPr>
          <w:rFonts w:ascii="Times New Roman" w:hAnsi="Times New Roman"/>
          <w:lang w:val="sr-Cyrl-CS"/>
        </w:rPr>
        <w:t>концентрације 100</w:t>
      </w:r>
      <w:r w:rsidRPr="00655205">
        <w:rPr>
          <w:rFonts w:ascii="Times New Roman" w:hAnsi="Times New Roman"/>
          <w:lang w:val="sr-Latn-CS"/>
        </w:rPr>
        <w:t xml:space="preserve"> μg/</w:t>
      </w:r>
      <w:r w:rsidRPr="00655205">
        <w:rPr>
          <w:rFonts w:ascii="Times New Roman" w:hAnsi="Times New Roman"/>
        </w:rPr>
        <w:t>ml</w:t>
      </w:r>
      <w:r>
        <w:rPr>
          <w:rFonts w:ascii="Times New Roman" w:hAnsi="Times New Roman"/>
        </w:rPr>
        <w:t>)</w:t>
      </w:r>
      <w:r w:rsidRPr="00655205">
        <w:rPr>
          <w:rFonts w:ascii="Times New Roman" w:hAnsi="Times New Roman"/>
          <w:lang w:val="sr-Cyrl-CS"/>
        </w:rPr>
        <w:t xml:space="preserve"> у нормалним судовима од 100 </w:t>
      </w:r>
      <w:r w:rsidRPr="00655205">
        <w:rPr>
          <w:rFonts w:ascii="Times New Roman" w:hAnsi="Times New Roman"/>
        </w:rPr>
        <w:t>ml</w:t>
      </w:r>
      <w:r w:rsidRPr="00655205">
        <w:rPr>
          <w:rFonts w:ascii="Times New Roman" w:hAnsi="Times New Roman"/>
          <w:lang w:val="sr-Cyrl-CS"/>
        </w:rPr>
        <w:t>. Овако припремљени раствори су стабилни неколико месеци, ако се чувају у полиетиленским боцама.</w:t>
      </w:r>
    </w:p>
    <w:p w:rsidR="00C1728F" w:rsidRPr="00F23F96" w:rsidRDefault="00C1728F" w:rsidP="00970ADA">
      <w:pPr>
        <w:pStyle w:val="ListParagraph"/>
        <w:numPr>
          <w:ilvl w:val="0"/>
          <w:numId w:val="43"/>
        </w:numPr>
        <w:spacing w:before="100" w:after="300"/>
        <w:ind w:left="720"/>
        <w:contextualSpacing w:val="0"/>
        <w:jc w:val="both"/>
        <w:rPr>
          <w:rFonts w:ascii="Times New Roman" w:hAnsi="Times New Roman"/>
          <w:lang w:val="sr-Cyrl-CS"/>
        </w:rPr>
      </w:pPr>
      <w:r w:rsidRPr="00F23F96">
        <w:rPr>
          <w:rFonts w:ascii="Times New Roman" w:hAnsi="Times New Roman"/>
          <w:lang w:val="sr-Cyrl-CS"/>
        </w:rPr>
        <w:t>Од основних калибрационих раствора, даљим разблаживањем</w:t>
      </w:r>
      <w:r w:rsidRPr="00F23F96">
        <w:rPr>
          <w:rFonts w:ascii="Times New Roman" w:hAnsi="Times New Roman"/>
          <w:lang w:val="sr-Latn-CS"/>
        </w:rPr>
        <w:t>,</w:t>
      </w:r>
      <w:r w:rsidRPr="00F23F96">
        <w:rPr>
          <w:rFonts w:ascii="Times New Roman" w:hAnsi="Times New Roman"/>
          <w:lang w:val="sr-Cyrl-CS"/>
        </w:rPr>
        <w:t xml:space="preserve"> н</w:t>
      </w:r>
      <w:r w:rsidRPr="00F23F96">
        <w:rPr>
          <w:rFonts w:ascii="Times New Roman" w:hAnsi="Times New Roman"/>
          <w:lang w:val="ru-RU"/>
        </w:rPr>
        <w:t>аправити серију радних калибрационих вишеелементних раствора испитиваних елемената концентрација 1, 2, 5, 7 и 10</w:t>
      </w:r>
      <w:r w:rsidRPr="00F23F96">
        <w:rPr>
          <w:rFonts w:ascii="Times New Roman" w:hAnsi="Times New Roman"/>
          <w:lang w:val="sr-Latn-CS"/>
        </w:rPr>
        <w:t xml:space="preserve"> μg/</w:t>
      </w:r>
      <w:r w:rsidRPr="00F23F96">
        <w:rPr>
          <w:rFonts w:ascii="Times New Roman" w:hAnsi="Times New Roman"/>
        </w:rPr>
        <w:t>ml</w:t>
      </w:r>
      <w:r w:rsidRPr="00F23F96">
        <w:rPr>
          <w:rFonts w:ascii="Times New Roman" w:hAnsi="Times New Roman"/>
          <w:lang w:val="sr-Cyrl-CS"/>
        </w:rPr>
        <w:t>. Ови раствори се припремају непосредно пре сваког мерења. Приликом прављења калибрационих раствора потребно је додати одговарајућу количину киселине (</w:t>
      </w:r>
      <w:r w:rsidRPr="00F23F96">
        <w:rPr>
          <w:rFonts w:ascii="Times New Roman" w:hAnsi="Times New Roman"/>
          <w:lang w:val="sr-Latn-CS"/>
        </w:rPr>
        <w:t>HCl</w:t>
      </w:r>
      <w:r w:rsidRPr="00F23F96">
        <w:rPr>
          <w:rFonts w:ascii="Times New Roman" w:hAnsi="Times New Roman"/>
          <w:lang w:val="sr-Cyrl-CS"/>
        </w:rPr>
        <w:t xml:space="preserve"> или </w:t>
      </w:r>
      <w:r w:rsidRPr="00F23F96">
        <w:rPr>
          <w:rFonts w:ascii="Times New Roman" w:hAnsi="Times New Roman"/>
          <w:lang w:val="sr-Latn-CS"/>
        </w:rPr>
        <w:t>HNO</w:t>
      </w:r>
      <w:r w:rsidRPr="00F23F96">
        <w:rPr>
          <w:rFonts w:ascii="Times New Roman" w:hAnsi="Times New Roman"/>
          <w:vertAlign w:val="subscript"/>
          <w:lang w:val="sr-Latn-CS"/>
        </w:rPr>
        <w:t>3</w:t>
      </w:r>
      <w:r w:rsidRPr="00F23F96">
        <w:rPr>
          <w:rFonts w:ascii="Times New Roman" w:hAnsi="Times New Roman"/>
          <w:lang w:val="sr-Cyrl-CS"/>
        </w:rPr>
        <w:t>,</w:t>
      </w:r>
      <w:r w:rsidRPr="00F23F96">
        <w:rPr>
          <w:rFonts w:ascii="Times New Roman" w:hAnsi="Times New Roman"/>
          <w:lang w:val="sr-Latn-CS"/>
        </w:rPr>
        <w:t xml:space="preserve"> </w:t>
      </w:r>
      <w:r w:rsidRPr="00F23F96">
        <w:rPr>
          <w:rFonts w:ascii="Times New Roman" w:hAnsi="Times New Roman"/>
          <w:lang w:val="sr-Cyrl-CS"/>
        </w:rPr>
        <w:t>у зависности од анализираног елемента) тако да концентрација киселине у радним калибрационим растворима и у празној проби буде иста као у основним стандардним растворима. Концентрација киселина у раствору узорка мора бити што приближнија концентрацији киселина у стандардним растворима и празној проби.</w:t>
      </w:r>
    </w:p>
    <w:p w:rsidR="00C1728F" w:rsidRDefault="00C1728F" w:rsidP="00C1728F">
      <w:pPr>
        <w:pStyle w:val="tekstDragan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4683968" cy="2640753"/>
            <wp:effectExtent l="0" t="0" r="2540" b="7620"/>
            <wp:docPr id="240" name="Picture 239" descr="И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72" cy="26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8F" w:rsidRPr="00F23F96" w:rsidRDefault="00065E0C" w:rsidP="00C1728F">
      <w:pPr>
        <w:pStyle w:val="tekstDragan"/>
        <w:spacing w:line="276" w:lineRule="auto"/>
      </w:pPr>
      <w:r>
        <w:rPr>
          <w:b/>
          <w:lang w:val="sr-Cyrl-CS"/>
        </w:rPr>
        <w:t>Слика 1</w:t>
      </w:r>
      <w:r w:rsidR="00C1728F">
        <w:rPr>
          <w:b/>
          <w:lang w:val="sr-Cyrl-CS"/>
        </w:rPr>
        <w:t>.</w:t>
      </w:r>
      <w:r w:rsidR="00C1728F" w:rsidRPr="00BA4DDF">
        <w:rPr>
          <w:lang w:val="sr-Cyrl-CS"/>
        </w:rPr>
        <w:t xml:space="preserve"> </w:t>
      </w:r>
      <w:r w:rsidR="00C1728F" w:rsidRPr="00BA4DDF">
        <w:rPr>
          <w:i/>
          <w:lang w:val="sr-Cyrl-CS"/>
        </w:rPr>
        <w:t>ИСП</w:t>
      </w:r>
      <w:r w:rsidR="00C1728F" w:rsidRPr="00BA4DDF">
        <w:rPr>
          <w:lang w:val="sr-Cyrl-CS"/>
        </w:rPr>
        <w:t xml:space="preserve"> спектрометар</w:t>
      </w:r>
      <w:r w:rsidR="00C1728F" w:rsidRPr="00BA4DDF">
        <w:rPr>
          <w:lang w:val="sr-Latn-CS"/>
        </w:rPr>
        <w:t xml:space="preserve"> </w:t>
      </w:r>
      <w:r w:rsidR="00C1728F" w:rsidRPr="00BA4DDF">
        <w:rPr>
          <w:i/>
          <w:lang w:val="sr-Latn-CS"/>
        </w:rPr>
        <w:t>Spectro Flame</w:t>
      </w:r>
    </w:p>
    <w:p w:rsidR="00C1728F" w:rsidRPr="009428C2" w:rsidRDefault="00C1728F" w:rsidP="00970ADA">
      <w:pPr>
        <w:numPr>
          <w:ilvl w:val="0"/>
          <w:numId w:val="22"/>
        </w:numPr>
        <w:spacing w:before="200" w:after="100"/>
        <w:ind w:left="36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Припремити</w:t>
      </w:r>
      <w:r w:rsidRPr="009428C2">
        <w:rPr>
          <w:rFonts w:ascii="Times New Roman" w:hAnsi="Times New Roman"/>
          <w:lang w:val="sr-Cyrl-CS"/>
        </w:rPr>
        <w:t xml:space="preserve"> </w:t>
      </w:r>
      <w:r w:rsidRPr="00593624">
        <w:rPr>
          <w:rFonts w:ascii="Times New Roman" w:hAnsi="Times New Roman"/>
          <w:i/>
          <w:lang w:val="sr-Cyrl-CS"/>
        </w:rPr>
        <w:t>ИСП</w:t>
      </w:r>
      <w:r>
        <w:rPr>
          <w:rFonts w:ascii="Times New Roman" w:hAnsi="Times New Roman"/>
          <w:lang w:val="sr-Cyrl-CS"/>
        </w:rPr>
        <w:t xml:space="preserve"> спектрометар</w:t>
      </w:r>
      <w:r w:rsidRPr="009428C2">
        <w:rPr>
          <w:rFonts w:ascii="Times New Roman" w:hAnsi="Times New Roman"/>
          <w:lang w:val="sr-Cyrl-CS"/>
        </w:rPr>
        <w:t xml:space="preserve"> за рад.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Укључити главни прекидач напона</w:t>
      </w:r>
      <w:r w:rsidRPr="009428C2">
        <w:rPr>
          <w:rFonts w:ascii="Times New Roman" w:hAnsi="Times New Roman"/>
        </w:rPr>
        <w:t xml:space="preserve"> </w:t>
      </w:r>
      <w:r w:rsidRPr="009428C2">
        <w:rPr>
          <w:rFonts w:ascii="Times New Roman" w:hAnsi="Times New Roman"/>
          <w:lang w:val="sr-Cyrl-CS"/>
        </w:rPr>
        <w:t>на инструменту и вентилациони систем.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Отворити славину воде за хлађење.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Отворити вентил на аргонској боци.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Окренути контакт кључ на предњој страни инструмента на положај „</w:t>
      </w:r>
      <w:r w:rsidRPr="009428C2">
        <w:rPr>
          <w:rFonts w:ascii="Times New Roman" w:hAnsi="Times New Roman"/>
          <w:i/>
        </w:rPr>
        <w:t>ON</w:t>
      </w:r>
      <w:r w:rsidRPr="009428C2">
        <w:rPr>
          <w:rFonts w:ascii="Times New Roman" w:hAnsi="Times New Roman"/>
          <w:lang w:val="sr-Cyrl-CS"/>
        </w:rPr>
        <w:t>“.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Притиснути </w:t>
      </w:r>
      <w:r>
        <w:rPr>
          <w:rFonts w:ascii="Times New Roman" w:hAnsi="Times New Roman"/>
          <w:lang w:val="sr-Cyrl-CS"/>
        </w:rPr>
        <w:t>тастер</w:t>
      </w:r>
      <w:r w:rsidRPr="009428C2">
        <w:rPr>
          <w:rFonts w:ascii="Times New Roman" w:hAnsi="Times New Roman"/>
          <w:lang w:val="sr-Cyrl-CS"/>
        </w:rPr>
        <w:t xml:space="preserve"> „</w:t>
      </w:r>
      <w:r w:rsidRPr="009428C2">
        <w:rPr>
          <w:rFonts w:ascii="Times New Roman" w:hAnsi="Times New Roman"/>
          <w:i/>
        </w:rPr>
        <w:t>READY</w:t>
      </w:r>
      <w:r w:rsidRPr="009428C2">
        <w:rPr>
          <w:rFonts w:ascii="Times New Roman" w:hAnsi="Times New Roman"/>
          <w:lang w:val="sr-Cyrl-CS"/>
        </w:rPr>
        <w:t>“.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Отворити до краја вентил </w:t>
      </w:r>
      <w:r w:rsidRPr="009428C2">
        <w:rPr>
          <w:rFonts w:ascii="Times New Roman" w:hAnsi="Times New Roman"/>
          <w:lang w:val="sr-Latn-CS"/>
        </w:rPr>
        <w:t>„</w:t>
      </w:r>
      <w:r w:rsidRPr="009428C2">
        <w:rPr>
          <w:rFonts w:ascii="Times New Roman" w:hAnsi="Times New Roman"/>
          <w:i/>
          <w:lang w:val="sr-Latn-CS"/>
        </w:rPr>
        <w:t>NEBULIZER</w:t>
      </w:r>
      <w:r w:rsidRPr="009428C2">
        <w:rPr>
          <w:rFonts w:ascii="Times New Roman" w:hAnsi="Times New Roman"/>
          <w:lang w:val="sr-Latn-CS"/>
        </w:rPr>
        <w:t>“</w:t>
      </w:r>
      <w:r w:rsidRPr="009428C2">
        <w:rPr>
          <w:rFonts w:ascii="Times New Roman" w:hAnsi="Times New Roman"/>
          <w:lang w:val="sr-Cyrl-CS"/>
        </w:rPr>
        <w:t xml:space="preserve"> и сачекати </w:t>
      </w:r>
      <w:r w:rsidRPr="009428C2">
        <w:rPr>
          <w:rFonts w:ascii="Times New Roman" w:hAnsi="Times New Roman"/>
          <w:lang w:val="sr-Latn-CS"/>
        </w:rPr>
        <w:t>2</w:t>
      </w:r>
      <w:r>
        <w:rPr>
          <w:rFonts w:ascii="Times New Roman" w:hAnsi="Times New Roman"/>
        </w:rPr>
        <w:t xml:space="preserve"> </w:t>
      </w:r>
      <w:r w:rsidRPr="009428C2">
        <w:rPr>
          <w:rFonts w:ascii="Times New Roman" w:hAnsi="Times New Roman"/>
          <w:lang w:val="sr-Latn-CS"/>
        </w:rPr>
        <w:t>–</w:t>
      </w:r>
      <w:r>
        <w:rPr>
          <w:rFonts w:ascii="Times New Roman" w:hAnsi="Times New Roman"/>
        </w:rPr>
        <w:t xml:space="preserve"> </w:t>
      </w:r>
      <w:r w:rsidRPr="009428C2">
        <w:rPr>
          <w:rFonts w:ascii="Times New Roman" w:hAnsi="Times New Roman"/>
          <w:lang w:val="sr-Latn-CS"/>
        </w:rPr>
        <w:t>3</w:t>
      </w:r>
      <w:r w:rsidRPr="009428C2">
        <w:rPr>
          <w:rFonts w:ascii="Times New Roman" w:hAnsi="Times New Roman"/>
          <w:lang w:val="sr-Cyrl-CS"/>
        </w:rPr>
        <w:t xml:space="preserve"> минута да</w:t>
      </w:r>
      <w:r>
        <w:rPr>
          <w:rFonts w:ascii="Times New Roman" w:hAnsi="Times New Roman"/>
          <w:lang w:val="sr-Cyrl-CS"/>
        </w:rPr>
        <w:t xml:space="preserve"> би </w:t>
      </w:r>
      <w:r w:rsidRPr="009428C2">
        <w:rPr>
          <w:rFonts w:ascii="Times New Roman" w:hAnsi="Times New Roman"/>
          <w:lang w:val="sr-Cyrl-CS"/>
        </w:rPr>
        <w:t xml:space="preserve">се </w:t>
      </w:r>
      <w:r>
        <w:rPr>
          <w:rFonts w:ascii="Times New Roman" w:hAnsi="Times New Roman"/>
          <w:lang w:val="sr-Cyrl-CS"/>
        </w:rPr>
        <w:t>одстранио</w:t>
      </w:r>
      <w:r w:rsidRPr="009428C2">
        <w:rPr>
          <w:rFonts w:ascii="Times New Roman" w:hAnsi="Times New Roman"/>
          <w:lang w:val="sr-Cyrl-CS"/>
        </w:rPr>
        <w:t xml:space="preserve"> ваздух из система.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Затворити вентил </w:t>
      </w:r>
      <w:r w:rsidRPr="009428C2">
        <w:rPr>
          <w:rFonts w:ascii="Times New Roman" w:hAnsi="Times New Roman"/>
          <w:lang w:val="sr-Latn-CS"/>
        </w:rPr>
        <w:t>„</w:t>
      </w:r>
      <w:r w:rsidRPr="009428C2">
        <w:rPr>
          <w:rFonts w:ascii="Times New Roman" w:hAnsi="Times New Roman"/>
          <w:i/>
          <w:lang w:val="sr-Latn-CS"/>
        </w:rPr>
        <w:t>NEBULIZER</w:t>
      </w:r>
      <w:r w:rsidRPr="009428C2">
        <w:rPr>
          <w:rFonts w:ascii="Times New Roman" w:hAnsi="Times New Roman"/>
          <w:lang w:val="sr-Latn-CS"/>
        </w:rPr>
        <w:t>“</w:t>
      </w:r>
      <w:r w:rsidRPr="009428C2">
        <w:rPr>
          <w:rFonts w:ascii="Times New Roman" w:hAnsi="Times New Roman"/>
          <w:lang w:val="sr-Cyrl-CS"/>
        </w:rPr>
        <w:t xml:space="preserve"> и сачекати</w:t>
      </w:r>
      <w:r w:rsidRPr="009428C2">
        <w:rPr>
          <w:rFonts w:ascii="Times New Roman" w:hAnsi="Times New Roman"/>
          <w:lang w:val="sr-Latn-CS"/>
        </w:rPr>
        <w:t xml:space="preserve"> </w:t>
      </w:r>
      <w:r w:rsidRPr="009428C2">
        <w:rPr>
          <w:rFonts w:ascii="Times New Roman" w:hAnsi="Times New Roman"/>
          <w:lang w:val="sr-Cyrl-CS"/>
        </w:rPr>
        <w:t>да притисак падне на нулу.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Укључити </w:t>
      </w:r>
      <w:r w:rsidRPr="009428C2">
        <w:rPr>
          <w:rFonts w:ascii="Times New Roman" w:hAnsi="Times New Roman"/>
          <w:i/>
        </w:rPr>
        <w:t>RF</w:t>
      </w:r>
      <w:r w:rsidRPr="009428C2">
        <w:rPr>
          <w:rFonts w:ascii="Times New Roman" w:hAnsi="Times New Roman"/>
        </w:rPr>
        <w:t xml:space="preserve"> </w:t>
      </w:r>
      <w:r w:rsidRPr="009428C2">
        <w:rPr>
          <w:rFonts w:ascii="Times New Roman" w:hAnsi="Times New Roman"/>
          <w:lang w:val="sr-Cyrl-CS"/>
        </w:rPr>
        <w:t xml:space="preserve">генератор притиском на </w:t>
      </w:r>
      <w:r>
        <w:rPr>
          <w:rFonts w:ascii="Times New Roman" w:hAnsi="Times New Roman"/>
          <w:lang w:val="sr-Cyrl-CS"/>
        </w:rPr>
        <w:t xml:space="preserve">тастер </w:t>
      </w:r>
      <w:r w:rsidRPr="009428C2">
        <w:rPr>
          <w:rFonts w:ascii="Times New Roman" w:hAnsi="Times New Roman"/>
          <w:lang w:val="sr-Cyrl-CS"/>
        </w:rPr>
        <w:t>„</w:t>
      </w:r>
      <w:r w:rsidRPr="009428C2">
        <w:rPr>
          <w:rFonts w:ascii="Times New Roman" w:hAnsi="Times New Roman"/>
          <w:i/>
        </w:rPr>
        <w:t>RF</w:t>
      </w:r>
      <w:r w:rsidRPr="009428C2">
        <w:rPr>
          <w:rFonts w:ascii="Times New Roman" w:hAnsi="Times New Roman"/>
          <w:i/>
          <w:lang w:val="sr-Cyrl-CS"/>
        </w:rPr>
        <w:t>-</w:t>
      </w:r>
      <w:r w:rsidRPr="009428C2">
        <w:rPr>
          <w:rFonts w:ascii="Times New Roman" w:hAnsi="Times New Roman"/>
          <w:i/>
        </w:rPr>
        <w:t>ON</w:t>
      </w:r>
      <w:r w:rsidRPr="009428C2">
        <w:rPr>
          <w:rFonts w:ascii="Times New Roman" w:hAnsi="Times New Roman"/>
          <w:lang w:val="sr-Cyrl-CS"/>
        </w:rPr>
        <w:t>“.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Кратким притиском на </w:t>
      </w:r>
      <w:r>
        <w:rPr>
          <w:rFonts w:ascii="Times New Roman" w:hAnsi="Times New Roman"/>
          <w:lang w:val="sr-Cyrl-CS"/>
        </w:rPr>
        <w:t xml:space="preserve">тастер </w:t>
      </w:r>
      <w:r w:rsidRPr="009428C2">
        <w:rPr>
          <w:rFonts w:ascii="Times New Roman" w:hAnsi="Times New Roman"/>
          <w:lang w:val="sr-Cyrl-CS"/>
        </w:rPr>
        <w:t>„</w:t>
      </w:r>
      <w:r w:rsidRPr="009428C2">
        <w:rPr>
          <w:rFonts w:ascii="Times New Roman" w:hAnsi="Times New Roman"/>
          <w:i/>
        </w:rPr>
        <w:t>IGNITION</w:t>
      </w:r>
      <w:r w:rsidRPr="009428C2">
        <w:rPr>
          <w:rFonts w:ascii="Times New Roman" w:hAnsi="Times New Roman"/>
          <w:lang w:val="sr-Cyrl-CS"/>
        </w:rPr>
        <w:t xml:space="preserve">“ укључи се варница, након чега би требало да се успостави стабилна плазма на врху </w:t>
      </w:r>
      <w:r>
        <w:rPr>
          <w:rFonts w:ascii="Times New Roman" w:hAnsi="Times New Roman"/>
          <w:lang w:val="sr-Cyrl-CS"/>
        </w:rPr>
        <w:t>плазменика</w:t>
      </w:r>
      <w:r w:rsidRPr="009428C2">
        <w:rPr>
          <w:rFonts w:ascii="Times New Roman" w:hAnsi="Times New Roman"/>
          <w:lang w:val="sr-Cyrl-CS"/>
        </w:rPr>
        <w:t>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Након успостављања плазме, отворити до краја вентил </w:t>
      </w:r>
      <w:r w:rsidRPr="009428C2">
        <w:rPr>
          <w:rFonts w:ascii="Times New Roman" w:hAnsi="Times New Roman"/>
          <w:lang w:val="sr-Latn-CS"/>
        </w:rPr>
        <w:t>„</w:t>
      </w:r>
      <w:r w:rsidRPr="009428C2">
        <w:rPr>
          <w:rFonts w:ascii="Times New Roman" w:hAnsi="Times New Roman"/>
          <w:i/>
          <w:lang w:val="sr-Latn-CS"/>
        </w:rPr>
        <w:t>NEBULIZER</w:t>
      </w:r>
      <w:r w:rsidRPr="009428C2">
        <w:rPr>
          <w:rFonts w:ascii="Times New Roman" w:hAnsi="Times New Roman"/>
          <w:lang w:val="sr-Latn-CS"/>
        </w:rPr>
        <w:t>“</w:t>
      </w:r>
      <w:r>
        <w:rPr>
          <w:rFonts w:ascii="Times New Roman" w:hAnsi="Times New Roman"/>
          <w:lang w:val="sr-Cyrl-CS"/>
        </w:rPr>
        <w:t xml:space="preserve"> и</w:t>
      </w:r>
      <w:r w:rsidRPr="009428C2">
        <w:rPr>
          <w:rFonts w:ascii="Times New Roman" w:hAnsi="Times New Roman"/>
          <w:lang w:val="sr-Cyrl-CS"/>
        </w:rPr>
        <w:t xml:space="preserve"> укључити перисталтичку пумпу да би аеросол</w:t>
      </w:r>
      <w:r>
        <w:rPr>
          <w:rFonts w:ascii="Times New Roman" w:hAnsi="Times New Roman"/>
        </w:rPr>
        <w:t xml:space="preserve"> раствора</w:t>
      </w:r>
      <w:r w:rsidRPr="009428C2">
        <w:rPr>
          <w:rFonts w:ascii="Times New Roman" w:hAnsi="Times New Roman"/>
          <w:lang w:val="sr-Cyrl-CS"/>
        </w:rPr>
        <w:t xml:space="preserve"> доспео у плазму</w:t>
      </w:r>
      <w:r>
        <w:rPr>
          <w:rFonts w:ascii="Times New Roman" w:hAnsi="Times New Roman"/>
          <w:lang w:val="sr-Cyrl-CS"/>
        </w:rPr>
        <w:t xml:space="preserve"> (тастер </w:t>
      </w:r>
      <w:r w:rsidRPr="009428C2">
        <w:rPr>
          <w:rFonts w:ascii="Times New Roman" w:hAnsi="Times New Roman"/>
          <w:lang w:val="sr-Cyrl-CS"/>
        </w:rPr>
        <w:t>„</w:t>
      </w:r>
      <w:r>
        <w:rPr>
          <w:rFonts w:ascii="Times New Roman" w:hAnsi="Times New Roman"/>
          <w:i/>
        </w:rPr>
        <w:t>PUMP</w:t>
      </w:r>
      <w:r w:rsidRPr="009428C2">
        <w:rPr>
          <w:rFonts w:ascii="Times New Roman" w:hAnsi="Times New Roman"/>
          <w:lang w:val="sr-Cyrl-CS"/>
        </w:rPr>
        <w:t>“</w:t>
      </w:r>
      <w:r>
        <w:rPr>
          <w:rFonts w:ascii="Times New Roman" w:hAnsi="Times New Roman"/>
          <w:lang w:val="sr-Cyrl-CS"/>
        </w:rPr>
        <w:t>)</w:t>
      </w:r>
      <w:r w:rsidRPr="009428C2">
        <w:rPr>
          <w:rFonts w:ascii="Times New Roman" w:hAnsi="Times New Roman"/>
          <w:lang w:val="sr-Cyrl-CS"/>
        </w:rPr>
        <w:t>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Прекидач на инструмент табли пребацити у положај 1.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>Укључити рачунар и п</w:t>
      </w:r>
      <w:r w:rsidRPr="009428C2">
        <w:rPr>
          <w:rFonts w:ascii="Times New Roman" w:hAnsi="Times New Roman"/>
          <w:lang w:val="sr-Cyrl-CS"/>
        </w:rPr>
        <w:t xml:space="preserve">окренути </w:t>
      </w:r>
      <w:r>
        <w:rPr>
          <w:rFonts w:ascii="Times New Roman" w:hAnsi="Times New Roman"/>
          <w:lang w:val="sr-Cyrl-CS"/>
        </w:rPr>
        <w:t>програм за управљање</w:t>
      </w:r>
      <w:r w:rsidRPr="00593624">
        <w:rPr>
          <w:rFonts w:ascii="Times New Roman" w:hAnsi="Times New Roman"/>
          <w:i/>
          <w:lang w:val="sr-Cyrl-CS"/>
        </w:rPr>
        <w:t xml:space="preserve"> ИСП</w:t>
      </w:r>
      <w:r>
        <w:rPr>
          <w:rFonts w:ascii="Times New Roman" w:hAnsi="Times New Roman"/>
          <w:lang w:val="sr-Cyrl-CS"/>
        </w:rPr>
        <w:t xml:space="preserve"> спектрометром</w:t>
      </w:r>
      <w:r w:rsidRPr="009428C2">
        <w:rPr>
          <w:rFonts w:ascii="Times New Roman" w:hAnsi="Times New Roman"/>
          <w:lang w:val="sr-Cyrl-CS"/>
        </w:rPr>
        <w:t>.</w:t>
      </w:r>
    </w:p>
    <w:p w:rsidR="00C1728F" w:rsidRPr="009428C2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Пре почетка рада сачекати 30 минута да </w:t>
      </w:r>
      <w:r>
        <w:rPr>
          <w:rFonts w:ascii="Times New Roman" w:hAnsi="Times New Roman"/>
          <w:lang w:val="sr-Cyrl-CS"/>
        </w:rPr>
        <w:t>би се инструмент стабилизовао</w:t>
      </w:r>
      <w:r w:rsidRPr="009428C2">
        <w:rPr>
          <w:rFonts w:ascii="Times New Roman" w:hAnsi="Times New Roman"/>
          <w:lang w:val="sr-Cyrl-CS"/>
        </w:rPr>
        <w:t>.</w:t>
      </w:r>
    </w:p>
    <w:p w:rsidR="00C1728F" w:rsidRPr="00593624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Извршити репрофилацију инструмента. Репрофилација секвенцијалног дела оптике врши се сканирањем линије аргона док се у плазму уводи дестилована вода. Репрофилација симултаног дела оптике врши се распршивањем раствора који садржи 10 </w:t>
      </w:r>
      <w:r w:rsidRPr="009428C2">
        <w:rPr>
          <w:rFonts w:ascii="Times New Roman" w:hAnsi="Times New Roman"/>
          <w:lang w:val="sr-Latn-CS"/>
        </w:rPr>
        <w:t xml:space="preserve">ppm Al, Ba, Cr </w:t>
      </w:r>
      <w:r w:rsidRPr="009428C2">
        <w:rPr>
          <w:rFonts w:ascii="Times New Roman" w:hAnsi="Times New Roman"/>
          <w:lang w:val="sr-Cyrl-CS"/>
        </w:rPr>
        <w:t xml:space="preserve">и </w:t>
      </w:r>
      <w:r w:rsidRPr="009428C2">
        <w:rPr>
          <w:rFonts w:ascii="Times New Roman" w:hAnsi="Times New Roman"/>
          <w:lang w:val="sr-Latn-CS"/>
        </w:rPr>
        <w:t>Mg.</w:t>
      </w:r>
      <w:r w:rsidRPr="009428C2">
        <w:rPr>
          <w:rFonts w:ascii="Times New Roman" w:hAnsi="Times New Roman"/>
          <w:lang w:val="sr-Cyrl-CS"/>
        </w:rPr>
        <w:t xml:space="preserve"> Након завршене репрофилације, инструмент је спреман за рад.</w:t>
      </w:r>
    </w:p>
    <w:p w:rsidR="00C1728F" w:rsidRPr="00593624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593624">
        <w:rPr>
          <w:rFonts w:ascii="Times New Roman" w:hAnsi="Times New Roman"/>
          <w:lang w:val="sr-Cyrl-CS"/>
        </w:rPr>
        <w:t xml:space="preserve">3. </w:t>
      </w:r>
      <w:r>
        <w:rPr>
          <w:rFonts w:ascii="Times New Roman" w:hAnsi="Times New Roman"/>
          <w:lang w:val="sr-Cyrl-CS"/>
        </w:rPr>
        <w:tab/>
        <w:t xml:space="preserve">Измерити интензитете спектралних линија и одредити концентрације елемената у растворима датих узорака. </w:t>
      </w:r>
    </w:p>
    <w:p w:rsidR="00C1728F" w:rsidRPr="00A43C2B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>У програму за управљање</w:t>
      </w:r>
      <w:r w:rsidRPr="00593624">
        <w:rPr>
          <w:rFonts w:ascii="Times New Roman" w:hAnsi="Times New Roman"/>
          <w:i/>
          <w:lang w:val="sr-Cyrl-CS"/>
        </w:rPr>
        <w:t xml:space="preserve"> ИСП</w:t>
      </w:r>
      <w:r>
        <w:rPr>
          <w:rFonts w:ascii="Times New Roman" w:hAnsi="Times New Roman"/>
          <w:lang w:val="sr-Cyrl-CS"/>
        </w:rPr>
        <w:t xml:space="preserve"> спектрометром,</w:t>
      </w:r>
      <w:r w:rsidRPr="009428C2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и</w:t>
      </w:r>
      <w:r w:rsidRPr="009428C2">
        <w:rPr>
          <w:rFonts w:ascii="Times New Roman" w:hAnsi="Times New Roman"/>
          <w:lang w:val="sr-Cyrl-CS"/>
        </w:rPr>
        <w:t>з понуђеног списка спектралних линија</w:t>
      </w:r>
      <w:r>
        <w:rPr>
          <w:rFonts w:ascii="Times New Roman" w:hAnsi="Times New Roman"/>
          <w:lang w:val="sr-Cyrl-CS"/>
        </w:rPr>
        <w:t xml:space="preserve">, </w:t>
      </w:r>
      <w:r w:rsidRPr="009428C2">
        <w:rPr>
          <w:rFonts w:ascii="Times New Roman" w:hAnsi="Times New Roman"/>
          <w:lang w:val="sr-Cyrl-CS"/>
        </w:rPr>
        <w:t xml:space="preserve">изабрати линије </w:t>
      </w:r>
      <w:r>
        <w:rPr>
          <w:rFonts w:ascii="Times New Roman" w:hAnsi="Times New Roman"/>
          <w:lang w:val="sr-Cyrl-CS"/>
        </w:rPr>
        <w:t>елемената чији ће се интензитети мерити.</w:t>
      </w:r>
    </w:p>
    <w:p w:rsidR="00C1728F" w:rsidRPr="00A43C2B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lastRenderedPageBreak/>
        <w:t xml:space="preserve">Извршити калибрацију спектрометра увођењем </w:t>
      </w:r>
      <w:r w:rsidRPr="009428C2">
        <w:rPr>
          <w:rFonts w:ascii="Times New Roman" w:hAnsi="Times New Roman"/>
          <w:lang w:val="sr-Cyrl-CS"/>
        </w:rPr>
        <w:t>у плазму аеросол</w:t>
      </w:r>
      <w:r>
        <w:rPr>
          <w:rFonts w:ascii="Times New Roman" w:hAnsi="Times New Roman"/>
          <w:lang w:val="sr-Cyrl-CS"/>
        </w:rPr>
        <w:t>а</w:t>
      </w:r>
      <w:r w:rsidRPr="009428C2">
        <w:rPr>
          <w:rFonts w:ascii="Times New Roman" w:hAnsi="Times New Roman"/>
          <w:lang w:val="sr-Cyrl-CS"/>
        </w:rPr>
        <w:t xml:space="preserve"> припремљених </w:t>
      </w:r>
      <w:r>
        <w:rPr>
          <w:rFonts w:ascii="Times New Roman" w:hAnsi="Times New Roman"/>
          <w:lang w:val="sr-Cyrl-CS"/>
        </w:rPr>
        <w:t xml:space="preserve">радних калибрационих </w:t>
      </w:r>
      <w:r w:rsidRPr="009428C2">
        <w:rPr>
          <w:rFonts w:ascii="Times New Roman" w:hAnsi="Times New Roman"/>
          <w:lang w:val="sr-Cyrl-CS"/>
        </w:rPr>
        <w:t>раствора.</w:t>
      </w:r>
      <w:r>
        <w:rPr>
          <w:rFonts w:ascii="Times New Roman" w:hAnsi="Times New Roman"/>
        </w:rPr>
        <w:t xml:space="preserve"> </w:t>
      </w:r>
      <w:r w:rsidRPr="00A43C2B">
        <w:rPr>
          <w:rFonts w:ascii="Times New Roman" w:hAnsi="Times New Roman"/>
          <w:lang w:val="sr-Cyrl-CS"/>
        </w:rPr>
        <w:t>Прво измерити</w:t>
      </w:r>
      <w:r>
        <w:rPr>
          <w:rFonts w:ascii="Times New Roman" w:hAnsi="Times New Roman"/>
          <w:lang w:val="sr-Cyrl-CS"/>
        </w:rPr>
        <w:t xml:space="preserve"> интензитете у празној проби</w:t>
      </w:r>
      <w:r w:rsidRPr="00A43C2B">
        <w:rPr>
          <w:rFonts w:ascii="Times New Roman" w:hAnsi="Times New Roman"/>
          <w:lang w:val="sr-Cyrl-CS"/>
        </w:rPr>
        <w:t xml:space="preserve">, а онда </w:t>
      </w:r>
      <w:r>
        <w:rPr>
          <w:rFonts w:ascii="Times New Roman" w:hAnsi="Times New Roman"/>
          <w:lang w:val="sr-Cyrl-CS"/>
        </w:rPr>
        <w:t xml:space="preserve">калибрационе </w:t>
      </w:r>
      <w:r w:rsidRPr="00A43C2B">
        <w:rPr>
          <w:rFonts w:ascii="Times New Roman" w:hAnsi="Times New Roman"/>
          <w:lang w:val="sr-Cyrl-CS"/>
        </w:rPr>
        <w:t xml:space="preserve">стандарде </w:t>
      </w:r>
      <w:r>
        <w:rPr>
          <w:rFonts w:ascii="Times New Roman" w:hAnsi="Times New Roman"/>
          <w:lang w:val="sr-Cyrl-CS"/>
        </w:rPr>
        <w:t>идући од најниже ка највишој</w:t>
      </w:r>
      <w:r w:rsidRPr="00A43C2B">
        <w:rPr>
          <w:rFonts w:ascii="Times New Roman" w:hAnsi="Times New Roman"/>
          <w:lang w:val="sr-Cyrl-CS"/>
        </w:rPr>
        <w:t xml:space="preserve"> концентрацији. После сваког раствора</w:t>
      </w:r>
      <w:r>
        <w:rPr>
          <w:rFonts w:ascii="Times New Roman" w:hAnsi="Times New Roman"/>
          <w:lang w:val="sr-Cyrl-CS"/>
        </w:rPr>
        <w:t xml:space="preserve"> у плазму </w:t>
      </w:r>
      <w:r w:rsidRPr="00A43C2B">
        <w:rPr>
          <w:rFonts w:ascii="Times New Roman" w:hAnsi="Times New Roman"/>
          <w:lang w:val="sr-Cyrl-CS"/>
        </w:rPr>
        <w:t>уводити дестиловану воду да би се испрао систем и спречила контаминација.</w:t>
      </w:r>
    </w:p>
    <w:p w:rsidR="00C1728F" w:rsidRPr="00D604A8" w:rsidRDefault="00C1728F" w:rsidP="00970ADA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lang w:val="sr-Cyrl-CS"/>
        </w:rPr>
      </w:pPr>
      <w:r w:rsidRPr="00D604A8">
        <w:rPr>
          <w:rFonts w:ascii="Times New Roman" w:hAnsi="Times New Roman"/>
          <w:lang w:val="sr-Cyrl-CS"/>
        </w:rPr>
        <w:t>Измерити интензитете спектралних линија у припремљеним растворима узорака неколико пута и очитати њихове концентрације.</w:t>
      </w:r>
      <w:r w:rsidRPr="00D604A8">
        <w:rPr>
          <w:rFonts w:ascii="Times New Roman" w:hAnsi="Times New Roman"/>
        </w:rPr>
        <w:t xml:space="preserve"> </w:t>
      </w:r>
      <w:r w:rsidRPr="00D604A8">
        <w:rPr>
          <w:rFonts w:ascii="Times New Roman" w:hAnsi="Times New Roman"/>
          <w:lang w:val="sr-Cyrl-CS"/>
        </w:rPr>
        <w:t>Софтвер аутоматски уређује калибрациону криву из измерених интензитета сигнала калибрационих стандарда и празне пробе, уз кориговање мерених сигнала на позадину, а затим са тако добијене криве прерачунава концентрацију испитиваног елемента.</w:t>
      </w:r>
    </w:p>
    <w:p w:rsidR="00C1728F" w:rsidRPr="009428C2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4. </w:t>
      </w:r>
      <w:r>
        <w:rPr>
          <w:rFonts w:ascii="Times New Roman" w:hAnsi="Times New Roman"/>
          <w:lang w:val="sr-Cyrl-CS"/>
        </w:rPr>
        <w:tab/>
      </w:r>
      <w:r w:rsidRPr="009428C2">
        <w:rPr>
          <w:rFonts w:ascii="Times New Roman" w:hAnsi="Times New Roman"/>
          <w:lang w:val="sr-Cyrl-CS"/>
        </w:rPr>
        <w:t>Искључивање апарата.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Након мерења потребно је добро испрати распршивач и </w:t>
      </w:r>
      <w:r>
        <w:rPr>
          <w:rFonts w:ascii="Times New Roman" w:hAnsi="Times New Roman"/>
          <w:lang w:val="sr-Cyrl-CS"/>
        </w:rPr>
        <w:t>плазменик</w:t>
      </w:r>
      <w:r w:rsidRPr="009428C2">
        <w:rPr>
          <w:rFonts w:ascii="Times New Roman" w:hAnsi="Times New Roman"/>
          <w:lang w:val="sr-Cyrl-CS"/>
        </w:rPr>
        <w:t>. Оставити да се распршује чиста вода или благо кисели раствор најмање 5 минута, а затим извадити усисно црево из воде и сачекати да изађе сва течност.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Прекидач на инструмент табли пребацити у положај 0.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Искључити перисталтичку пумпу.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 xml:space="preserve">Притиснути </w:t>
      </w:r>
      <w:r>
        <w:rPr>
          <w:rFonts w:ascii="Times New Roman" w:hAnsi="Times New Roman"/>
          <w:lang w:val="sr-Cyrl-CS"/>
        </w:rPr>
        <w:t xml:space="preserve">тастер </w:t>
      </w:r>
      <w:r w:rsidRPr="009428C2">
        <w:rPr>
          <w:rFonts w:ascii="Times New Roman" w:hAnsi="Times New Roman"/>
          <w:lang w:val="sr-Cyrl-CS"/>
        </w:rPr>
        <w:t>„</w:t>
      </w:r>
      <w:r w:rsidRPr="009428C2">
        <w:rPr>
          <w:rFonts w:ascii="Times New Roman" w:hAnsi="Times New Roman"/>
          <w:i/>
          <w:lang w:val="sr-Latn-CS"/>
        </w:rPr>
        <w:t>RF-OFF</w:t>
      </w:r>
      <w:r w:rsidRPr="009428C2">
        <w:rPr>
          <w:rFonts w:ascii="Times New Roman" w:hAnsi="Times New Roman"/>
          <w:lang w:val="sr-Latn-CS"/>
        </w:rPr>
        <w:t>“.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Пребацити кључ у положај „</w:t>
      </w:r>
      <w:r w:rsidRPr="009428C2">
        <w:rPr>
          <w:rFonts w:ascii="Times New Roman" w:hAnsi="Times New Roman"/>
          <w:i/>
          <w:lang w:val="sr-Latn-CS"/>
        </w:rPr>
        <w:t>OFF</w:t>
      </w:r>
      <w:r w:rsidRPr="009428C2">
        <w:rPr>
          <w:rFonts w:ascii="Times New Roman" w:hAnsi="Times New Roman"/>
          <w:lang w:val="sr-Latn-CS"/>
        </w:rPr>
        <w:t>“.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Затворити славину воде за хлађење и вентил на аргонској боци.</w:t>
      </w:r>
    </w:p>
    <w:p w:rsidR="00C1728F" w:rsidRPr="009428C2" w:rsidRDefault="00C1728F" w:rsidP="00970ADA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Искључити рачунар.</w:t>
      </w:r>
    </w:p>
    <w:p w:rsidR="00C1728F" w:rsidRPr="00C131E3" w:rsidRDefault="00C1728F" w:rsidP="00970ADA">
      <w:pPr>
        <w:numPr>
          <w:ilvl w:val="0"/>
          <w:numId w:val="45"/>
        </w:numPr>
        <w:spacing w:after="100"/>
        <w:jc w:val="both"/>
        <w:rPr>
          <w:rFonts w:ascii="Times New Roman" w:hAnsi="Times New Roman"/>
          <w:lang w:val="sr-Latn-CS"/>
        </w:rPr>
      </w:pPr>
      <w:r w:rsidRPr="009428C2">
        <w:rPr>
          <w:rFonts w:ascii="Times New Roman" w:hAnsi="Times New Roman"/>
          <w:lang w:val="sr-Cyrl-CS"/>
        </w:rPr>
        <w:t>Искључити главни прекидач инструмента.</w:t>
      </w:r>
    </w:p>
    <w:p w:rsidR="00C1728F" w:rsidRPr="00A64DE2" w:rsidRDefault="00C1728F" w:rsidP="00C1728F">
      <w:pPr>
        <w:spacing w:before="200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C1728F" w:rsidRDefault="00C1728F" w:rsidP="00C1728F">
      <w:pPr>
        <w:tabs>
          <w:tab w:val="left" w:pos="360"/>
        </w:tabs>
        <w:spacing w:after="3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Резултате мерења приказати табеларно за сваки одређивани елемент.</w:t>
      </w:r>
      <w:r w:rsidRPr="00C131E3">
        <w:rPr>
          <w:rFonts w:ascii="Times New Roman" w:hAnsi="Times New Roman"/>
          <w:lang w:val="sr-Cyrl-CS"/>
        </w:rPr>
        <w:t xml:space="preserve"> </w:t>
      </w:r>
      <w:r w:rsidRPr="009428C2">
        <w:rPr>
          <w:rFonts w:ascii="Times New Roman" w:hAnsi="Times New Roman"/>
          <w:lang w:val="sr-Cyrl-CS"/>
        </w:rPr>
        <w:t>Интензитет спектралне линије аналита узети као разлику показива</w:t>
      </w:r>
      <w:r>
        <w:rPr>
          <w:rFonts w:ascii="Times New Roman" w:hAnsi="Times New Roman"/>
          <w:lang w:val="sr-Cyrl-CS"/>
        </w:rPr>
        <w:t xml:space="preserve">ња раствора са аналитом и </w:t>
      </w:r>
      <w:r w:rsidRPr="009428C2">
        <w:rPr>
          <w:rFonts w:ascii="Times New Roman" w:hAnsi="Times New Roman"/>
          <w:lang w:val="sr-Cyrl-CS"/>
        </w:rPr>
        <w:t xml:space="preserve">раствора </w:t>
      </w:r>
      <w:r>
        <w:rPr>
          <w:rFonts w:ascii="Times New Roman" w:hAnsi="Times New Roman"/>
          <w:lang w:val="sr-Cyrl-CS"/>
        </w:rPr>
        <w:t>празне пробе</w:t>
      </w:r>
      <w:r w:rsidRPr="009428C2">
        <w:rPr>
          <w:rFonts w:ascii="Times New Roman" w:hAnsi="Times New Roman"/>
          <w:lang w:val="sr-Cyrl-CS"/>
        </w:rPr>
        <w:t>.</w:t>
      </w:r>
    </w:p>
    <w:tbl>
      <w:tblPr>
        <w:tblW w:w="6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160"/>
        <w:gridCol w:w="2790"/>
      </w:tblGrid>
      <w:tr w:rsidR="00C1728F" w:rsidRPr="00C0593E" w:rsidTr="00C1728F">
        <w:trPr>
          <w:trHeight w:val="269"/>
          <w:jc w:val="center"/>
        </w:trPr>
        <w:tc>
          <w:tcPr>
            <w:tcW w:w="1717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16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279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Интензитет (рел. јединице)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Default="00C1728F" w:rsidP="00C1728F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На основу очитаних вредности интензитета спектралних линија и задатих концентрација, приказати зависност интензитета линије аналита од концентрације за све одређиване елементе.</w:t>
      </w:r>
    </w:p>
    <w:p w:rsidR="00C1728F" w:rsidRDefault="00C1728F" w:rsidP="00C1728F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065E0C" w:rsidRDefault="00065E0C" w:rsidP="00065E0C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6" w:name="_Toc22245817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7.      </w:t>
      </w:r>
    </w:p>
    <w:p w:rsidR="00C1728F" w:rsidRPr="00D22308" w:rsidRDefault="00C1728F" w:rsidP="00065E0C">
      <w:pPr>
        <w:pStyle w:val="Heading3"/>
        <w:spacing w:before="300" w:after="200"/>
        <w:jc w:val="center"/>
        <w:rPr>
          <w:rFonts w:ascii="Arial" w:hAnsi="Arial" w:cs="Arial"/>
          <w:color w:val="auto"/>
          <w:sz w:val="24"/>
          <w:szCs w:val="24"/>
        </w:rPr>
      </w:pP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КВАЛИТАТИВНА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СПЕКТРОМЕТРИЈСКА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АНАЛИЗА ЛАСЕРСКИ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ИНДУКОВАНЕ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>ПЛАЗМЕ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</w:rPr>
        <w:t>ЧВРСТОГ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D22308">
        <w:rPr>
          <w:rFonts w:ascii="Arial" w:hAnsi="Arial" w:cs="Arial"/>
          <w:color w:val="auto"/>
          <w:sz w:val="24"/>
          <w:szCs w:val="24"/>
        </w:rPr>
        <w:t xml:space="preserve"> УЗОРКА</w:t>
      </w:r>
      <w:bookmarkEnd w:id="6"/>
    </w:p>
    <w:p w:rsidR="00C1728F" w:rsidRPr="00BF388F" w:rsidRDefault="00C1728F" w:rsidP="00C1728F">
      <w:pPr>
        <w:spacing w:before="200" w:after="100"/>
        <w:rPr>
          <w:rFonts w:ascii="Times New Roman" w:hAnsi="Times New Roman"/>
          <w:b/>
          <w:i/>
          <w:lang w:val="sr-Cyrl-CS"/>
        </w:rPr>
      </w:pPr>
      <w:r>
        <w:rPr>
          <w:rFonts w:ascii="Times New Roman" w:hAnsi="Times New Roman"/>
          <w:b/>
          <w:i/>
          <w:lang w:val="sr-Cyrl-CS"/>
        </w:rPr>
        <w:t>Апарати, прибор и узорци</w:t>
      </w:r>
    </w:p>
    <w:p w:rsidR="00C172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 w:rsidRPr="00F23F96">
        <w:rPr>
          <w:sz w:val="22"/>
          <w:szCs w:val="22"/>
          <w:lang w:val="sr-Cyrl-CS"/>
        </w:rPr>
        <w:t xml:space="preserve">Спектрограф </w:t>
      </w:r>
      <w:r>
        <w:rPr>
          <w:i/>
          <w:sz w:val="22"/>
          <w:szCs w:val="22"/>
        </w:rPr>
        <w:t>PGS</w:t>
      </w:r>
      <w:r w:rsidRPr="00F23F96">
        <w:rPr>
          <w:sz w:val="22"/>
          <w:szCs w:val="22"/>
          <w:lang w:val="sr-Cyrl-CS"/>
        </w:rPr>
        <w:t>–</w:t>
      </w:r>
      <w:r w:rsidRPr="00F23F96">
        <w:rPr>
          <w:i/>
          <w:sz w:val="22"/>
          <w:szCs w:val="22"/>
        </w:rPr>
        <w:t>2</w:t>
      </w:r>
      <w:r>
        <w:rPr>
          <w:sz w:val="22"/>
          <w:szCs w:val="22"/>
          <w:lang w:val="sr-Cyrl-CS"/>
        </w:rPr>
        <w:t xml:space="preserve"> са </w:t>
      </w:r>
      <w:r w:rsidRPr="009428C2">
        <w:rPr>
          <w:i/>
          <w:sz w:val="22"/>
          <w:szCs w:val="22"/>
          <w:lang w:val="sr-Latn-CS"/>
        </w:rPr>
        <w:t>CCD</w:t>
      </w:r>
      <w:r w:rsidRPr="009428C2">
        <w:rPr>
          <w:sz w:val="22"/>
          <w:szCs w:val="22"/>
          <w:lang w:val="sr-Latn-CS"/>
        </w:rPr>
        <w:t xml:space="preserve"> </w:t>
      </w:r>
      <w:r w:rsidRPr="009428C2">
        <w:rPr>
          <w:sz w:val="22"/>
          <w:szCs w:val="22"/>
          <w:lang w:val="sr-Cyrl-CS"/>
        </w:rPr>
        <w:t>камеро</w:t>
      </w:r>
      <w:r>
        <w:rPr>
          <w:sz w:val="22"/>
          <w:szCs w:val="22"/>
          <w:lang w:val="sr-Cyrl-CS"/>
        </w:rPr>
        <w:t>м</w:t>
      </w:r>
    </w:p>
    <w:p w:rsidR="00C172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И</w:t>
      </w:r>
      <w:r w:rsidRPr="009428C2">
        <w:rPr>
          <w:sz w:val="22"/>
          <w:szCs w:val="22"/>
          <w:lang w:val="sr-Cyrl-CS"/>
        </w:rPr>
        <w:t xml:space="preserve">мпулсни наносекундни </w:t>
      </w:r>
      <w:r w:rsidRPr="009428C2">
        <w:rPr>
          <w:i/>
          <w:sz w:val="22"/>
          <w:szCs w:val="22"/>
          <w:lang w:val="sr-Latn-CS"/>
        </w:rPr>
        <w:t>TEA CO</w:t>
      </w:r>
      <w:r w:rsidRPr="009428C2">
        <w:rPr>
          <w:i/>
          <w:sz w:val="22"/>
          <w:szCs w:val="22"/>
          <w:vertAlign w:val="subscript"/>
          <w:lang w:val="sr-Latn-CS"/>
        </w:rPr>
        <w:t>2</w:t>
      </w:r>
      <w:r w:rsidRPr="009428C2">
        <w:rPr>
          <w:sz w:val="22"/>
          <w:szCs w:val="22"/>
          <w:lang w:val="sr-Latn-CS"/>
        </w:rPr>
        <w:t xml:space="preserve"> </w:t>
      </w:r>
      <w:r w:rsidRPr="009428C2">
        <w:rPr>
          <w:sz w:val="22"/>
          <w:szCs w:val="22"/>
          <w:lang w:val="sr-Cyrl-CS"/>
        </w:rPr>
        <w:t>ласер, конструисан у Институту Винча</w:t>
      </w:r>
      <w:r w:rsidR="00065E0C">
        <w:rPr>
          <w:sz w:val="22"/>
          <w:szCs w:val="22"/>
          <w:lang w:val="sr-Cyrl-CS"/>
        </w:rPr>
        <w:t xml:space="preserve"> (слика 1</w:t>
      </w:r>
      <w:r>
        <w:rPr>
          <w:sz w:val="22"/>
          <w:szCs w:val="22"/>
          <w:lang w:val="sr-Cyrl-CS"/>
        </w:rPr>
        <w:t>.</w:t>
      </w:r>
      <w:r w:rsidRPr="009428C2">
        <w:rPr>
          <w:sz w:val="22"/>
          <w:szCs w:val="22"/>
          <w:lang w:val="sr-Cyrl-CS"/>
        </w:rPr>
        <w:t>)</w:t>
      </w:r>
      <w:r>
        <w:rPr>
          <w:sz w:val="22"/>
          <w:szCs w:val="22"/>
          <w:lang w:val="sr-Cyrl-CS"/>
        </w:rPr>
        <w:t>, з</w:t>
      </w:r>
      <w:r w:rsidRPr="009428C2">
        <w:rPr>
          <w:sz w:val="22"/>
          <w:szCs w:val="22"/>
          <w:lang w:val="sr-Cyrl-CS"/>
        </w:rPr>
        <w:t xml:space="preserve">а </w:t>
      </w:r>
      <w:r>
        <w:rPr>
          <w:sz w:val="22"/>
          <w:szCs w:val="22"/>
          <w:lang w:val="sr-Cyrl-CS"/>
        </w:rPr>
        <w:t xml:space="preserve">чији </w:t>
      </w:r>
      <w:r w:rsidRPr="009428C2">
        <w:rPr>
          <w:sz w:val="22"/>
          <w:szCs w:val="22"/>
          <w:lang w:val="sr-Cyrl-CS"/>
        </w:rPr>
        <w:t xml:space="preserve">рад је неопходна тернарна гасна смеша </w:t>
      </w:r>
      <w:r w:rsidRPr="009428C2">
        <w:rPr>
          <w:sz w:val="22"/>
          <w:szCs w:val="22"/>
          <w:lang w:val="sr-Latn-CS"/>
        </w:rPr>
        <w:t>CO</w:t>
      </w:r>
      <w:r w:rsidRPr="009428C2">
        <w:rPr>
          <w:sz w:val="22"/>
          <w:szCs w:val="22"/>
          <w:vertAlign w:val="subscript"/>
          <w:lang w:val="sr-Latn-CS"/>
        </w:rPr>
        <w:t>2</w:t>
      </w:r>
      <w:r w:rsidRPr="009428C2">
        <w:rPr>
          <w:sz w:val="22"/>
          <w:szCs w:val="22"/>
          <w:lang w:val="sr-Latn-CS"/>
        </w:rPr>
        <w:t>/N</w:t>
      </w:r>
      <w:r w:rsidRPr="009428C2">
        <w:rPr>
          <w:sz w:val="22"/>
          <w:szCs w:val="22"/>
          <w:vertAlign w:val="subscript"/>
          <w:lang w:val="sr-Latn-CS"/>
        </w:rPr>
        <w:t>2</w:t>
      </w:r>
      <w:r w:rsidRPr="009428C2">
        <w:rPr>
          <w:sz w:val="22"/>
          <w:szCs w:val="22"/>
          <w:lang w:val="sr-Latn-CS"/>
        </w:rPr>
        <w:t xml:space="preserve">/He </w:t>
      </w:r>
      <w:r w:rsidRPr="009428C2">
        <w:rPr>
          <w:sz w:val="22"/>
          <w:szCs w:val="22"/>
          <w:lang w:val="sr-Cyrl-CS"/>
        </w:rPr>
        <w:t>(1:1:4,6) од које зависи облик ласерског импулса.</w:t>
      </w:r>
      <w:r>
        <w:rPr>
          <w:sz w:val="22"/>
          <w:szCs w:val="22"/>
          <w:lang w:val="sr-Cyrl-CS"/>
        </w:rPr>
        <w:t xml:space="preserve"> </w:t>
      </w:r>
      <w:r w:rsidRPr="009428C2">
        <w:rPr>
          <w:sz w:val="22"/>
          <w:szCs w:val="22"/>
          <w:lang w:val="sr-Cyrl-CS"/>
        </w:rPr>
        <w:t xml:space="preserve">Ласер емитује монохроматско зрачење у средњој </w:t>
      </w:r>
      <w:r w:rsidRPr="00907550">
        <w:rPr>
          <w:i/>
          <w:sz w:val="22"/>
          <w:szCs w:val="22"/>
          <w:lang w:val="sr-Cyrl-CS"/>
        </w:rPr>
        <w:t>ИЦ</w:t>
      </w:r>
      <w:r w:rsidRPr="009428C2">
        <w:rPr>
          <w:sz w:val="22"/>
          <w:szCs w:val="22"/>
          <w:lang w:val="sr-Cyrl-CS"/>
        </w:rPr>
        <w:t xml:space="preserve"> области на таласној дужини 10,59 μ</w:t>
      </w:r>
      <w:r w:rsidRPr="009428C2">
        <w:rPr>
          <w:sz w:val="22"/>
          <w:szCs w:val="22"/>
          <w:lang w:val="sr-Latn-CS"/>
        </w:rPr>
        <w:t>m</w:t>
      </w:r>
      <w:r w:rsidRPr="009428C2">
        <w:rPr>
          <w:sz w:val="22"/>
          <w:szCs w:val="22"/>
          <w:lang w:val="sr-Cyrl-CS"/>
        </w:rPr>
        <w:t xml:space="preserve"> и излазне енергије импулса око 150 </w:t>
      </w:r>
      <w:r w:rsidRPr="009428C2">
        <w:rPr>
          <w:sz w:val="22"/>
          <w:szCs w:val="22"/>
          <w:lang w:val="sr-Latn-CS"/>
        </w:rPr>
        <w:t>mJ</w:t>
      </w:r>
      <w:r>
        <w:rPr>
          <w:sz w:val="22"/>
          <w:szCs w:val="22"/>
        </w:rPr>
        <w:t>, које</w:t>
      </w:r>
      <w:r w:rsidRPr="009428C2">
        <w:rPr>
          <w:sz w:val="22"/>
          <w:szCs w:val="22"/>
          <w:lang w:val="sr-Cyrl-CS"/>
        </w:rPr>
        <w:t xml:space="preserve"> се помоћу </w:t>
      </w:r>
      <w:r w:rsidRPr="009428C2">
        <w:rPr>
          <w:sz w:val="22"/>
          <w:szCs w:val="22"/>
          <w:lang w:val="sr-Latn-CS"/>
        </w:rPr>
        <w:t xml:space="preserve">ZnSe </w:t>
      </w:r>
      <w:r w:rsidRPr="009428C2">
        <w:rPr>
          <w:sz w:val="22"/>
          <w:szCs w:val="22"/>
          <w:lang w:val="sr-Cyrl-CS"/>
        </w:rPr>
        <w:t>сочива фокусира на мету где долази до формирања плазме.</w:t>
      </w:r>
      <w:r w:rsidRPr="000E7E92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З</w:t>
      </w:r>
      <w:r w:rsidRPr="009428C2">
        <w:rPr>
          <w:sz w:val="22"/>
          <w:szCs w:val="22"/>
          <w:lang w:val="sr-Cyrl-CS"/>
        </w:rPr>
        <w:t>рачење одређеног дела плазме пројектује се на улазни разрез спектрографа</w:t>
      </w:r>
      <w:r>
        <w:rPr>
          <w:sz w:val="22"/>
          <w:szCs w:val="22"/>
          <w:lang w:val="sr-Cyrl-CS"/>
        </w:rPr>
        <w:t>.</w:t>
      </w:r>
    </w:p>
    <w:p w:rsidR="00C1728F" w:rsidRPr="00BF38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</w:rPr>
        <w:t>В</w:t>
      </w:r>
      <w:r>
        <w:rPr>
          <w:sz w:val="22"/>
          <w:szCs w:val="22"/>
          <w:lang w:val="sr-Cyrl-CS"/>
        </w:rPr>
        <w:t>исоконапонски извор, предјонизатор, детектор (мерач) излазне енергије ласерског импулса</w:t>
      </w:r>
    </w:p>
    <w:p w:rsidR="00C172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Рачунар</w:t>
      </w:r>
    </w:p>
    <w:p w:rsidR="00C1728F" w:rsidRPr="00FE3984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 w:rsidRPr="00FE3984">
        <w:rPr>
          <w:sz w:val="22"/>
          <w:szCs w:val="22"/>
          <w:lang w:val="sr-Cyrl-CS"/>
        </w:rPr>
        <w:t>Хидраулична преса</w:t>
      </w:r>
    </w:p>
    <w:p w:rsidR="00C1728F" w:rsidRPr="00FE3984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 w:rsidRPr="00FE3984">
        <w:rPr>
          <w:sz w:val="22"/>
          <w:szCs w:val="22"/>
          <w:lang w:val="sr-Cyrl-CS"/>
        </w:rPr>
        <w:t>Калупи од нерђајућег челика за припрему пастила</w:t>
      </w:r>
    </w:p>
    <w:p w:rsidR="00C1728F" w:rsidRPr="00BF38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</w:rPr>
        <w:t>ZnSe сочиво</w:t>
      </w:r>
    </w:p>
    <w:p w:rsidR="00C1728F" w:rsidRPr="00BF38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</w:rPr>
        <w:t>Носач узорка</w:t>
      </w:r>
    </w:p>
    <w:p w:rsidR="00C1728F" w:rsidRPr="00BF38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Боца са гасном смешом </w:t>
      </w:r>
      <w:r w:rsidRPr="009428C2">
        <w:rPr>
          <w:sz w:val="22"/>
          <w:szCs w:val="22"/>
          <w:lang w:val="sr-Latn-CS"/>
        </w:rPr>
        <w:t>CO</w:t>
      </w:r>
      <w:r w:rsidRPr="009428C2">
        <w:rPr>
          <w:sz w:val="22"/>
          <w:szCs w:val="22"/>
          <w:vertAlign w:val="subscript"/>
          <w:lang w:val="sr-Latn-CS"/>
        </w:rPr>
        <w:t>2</w:t>
      </w:r>
      <w:r w:rsidRPr="009428C2">
        <w:rPr>
          <w:sz w:val="22"/>
          <w:szCs w:val="22"/>
          <w:lang w:val="sr-Latn-CS"/>
        </w:rPr>
        <w:t>/N</w:t>
      </w:r>
      <w:r w:rsidRPr="009428C2">
        <w:rPr>
          <w:sz w:val="22"/>
          <w:szCs w:val="22"/>
          <w:vertAlign w:val="subscript"/>
          <w:lang w:val="sr-Latn-CS"/>
        </w:rPr>
        <w:t>2</w:t>
      </w:r>
      <w:r w:rsidRPr="009428C2">
        <w:rPr>
          <w:sz w:val="22"/>
          <w:szCs w:val="22"/>
          <w:lang w:val="sr-Latn-CS"/>
        </w:rPr>
        <w:t>/He</w:t>
      </w:r>
    </w:p>
    <w:p w:rsidR="00C172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Боца са азотом</w:t>
      </w:r>
    </w:p>
    <w:p w:rsidR="00C1728F" w:rsidRDefault="00C1728F" w:rsidP="00970ADA">
      <w:pPr>
        <w:pStyle w:val="prviredDragan"/>
        <w:numPr>
          <w:ilvl w:val="0"/>
          <w:numId w:val="46"/>
        </w:numPr>
        <w:tabs>
          <w:tab w:val="left" w:pos="360"/>
        </w:tabs>
        <w:spacing w:line="276" w:lineRule="auto"/>
        <w:ind w:left="3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Узорци (комад стене, шкољка, комад метала или легуре, земљиште, ...)</w:t>
      </w:r>
    </w:p>
    <w:p w:rsidR="00C1728F" w:rsidRPr="00D604A8" w:rsidRDefault="00C1728F" w:rsidP="00065E0C">
      <w:pPr>
        <w:pStyle w:val="tekstDragan"/>
        <w:spacing w:before="200" w:line="276" w:lineRule="auto"/>
        <w:jc w:val="both"/>
        <w:rPr>
          <w:b/>
          <w:i/>
          <w:lang w:val="sr-Cyrl-CS"/>
        </w:rPr>
      </w:pPr>
      <w:r w:rsidRPr="00D604A8">
        <w:rPr>
          <w:b/>
          <w:i/>
          <w:lang w:val="sr-Cyrl-CS"/>
        </w:rPr>
        <w:t>Поступак</w:t>
      </w:r>
    </w:p>
    <w:p w:rsidR="00C1728F" w:rsidRDefault="00C1728F" w:rsidP="00970ADA">
      <w:pPr>
        <w:pStyle w:val="ListParagraph"/>
        <w:numPr>
          <w:ilvl w:val="2"/>
          <w:numId w:val="47"/>
        </w:numPr>
        <w:spacing w:before="100"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DC552F">
        <w:rPr>
          <w:rFonts w:ascii="Times New Roman" w:hAnsi="Times New Roman"/>
          <w:lang w:val="sr-Cyrl-CS"/>
        </w:rPr>
        <w:t xml:space="preserve">Чврсти узорак поставити у одговарајући носач који се налази на оптичкој клупи (шини) спектрографа </w:t>
      </w:r>
      <w:r w:rsidRPr="00DC552F">
        <w:rPr>
          <w:rFonts w:ascii="Times New Roman" w:hAnsi="Times New Roman"/>
          <w:i/>
        </w:rPr>
        <w:t>PGS</w:t>
      </w:r>
      <w:r w:rsidRPr="00DC552F">
        <w:rPr>
          <w:rFonts w:ascii="Times New Roman" w:hAnsi="Times New Roman"/>
          <w:i/>
          <w:lang w:val="sr-Cyrl-CS"/>
        </w:rPr>
        <w:t>–</w:t>
      </w:r>
      <w:r w:rsidRPr="00DC552F">
        <w:rPr>
          <w:rFonts w:ascii="Times New Roman" w:hAnsi="Times New Roman"/>
          <w:i/>
        </w:rPr>
        <w:t>2</w:t>
      </w:r>
      <w:r w:rsidRPr="00DC552F">
        <w:rPr>
          <w:rFonts w:ascii="Times New Roman" w:hAnsi="Times New Roman"/>
          <w:lang w:val="sr-Cyrl-CS"/>
        </w:rPr>
        <w:t>. Ако се анализирају прашкасти узорци, направити од њих пастилу пречника око 2</w:t>
      </w:r>
      <w:r w:rsidRPr="00DC552F">
        <w:rPr>
          <w:rFonts w:ascii="Times New Roman" w:hAnsi="Times New Roman"/>
        </w:rPr>
        <w:t xml:space="preserve"> </w:t>
      </w:r>
      <w:r w:rsidRPr="00DC552F">
        <w:rPr>
          <w:rFonts w:ascii="Times New Roman" w:hAnsi="Times New Roman"/>
          <w:lang w:val="sr-Cyrl-CS"/>
        </w:rPr>
        <w:t>–</w:t>
      </w:r>
      <w:r w:rsidRPr="00DC552F">
        <w:rPr>
          <w:rFonts w:ascii="Times New Roman" w:hAnsi="Times New Roman"/>
        </w:rPr>
        <w:t xml:space="preserve"> </w:t>
      </w:r>
      <w:r w:rsidRPr="00DC552F">
        <w:rPr>
          <w:rFonts w:ascii="Times New Roman" w:hAnsi="Times New Roman"/>
          <w:lang w:val="sr-Cyrl-CS"/>
        </w:rPr>
        <w:t xml:space="preserve">4 </w:t>
      </w:r>
      <w:r w:rsidRPr="00DC552F">
        <w:rPr>
          <w:rFonts w:ascii="Times New Roman" w:hAnsi="Times New Roman"/>
          <w:lang w:val="sr-Latn-CS"/>
        </w:rPr>
        <w:t xml:space="preserve">cm </w:t>
      </w:r>
      <w:r w:rsidRPr="00DC552F">
        <w:rPr>
          <w:rFonts w:ascii="Times New Roman" w:hAnsi="Times New Roman"/>
          <w:lang w:val="sr-Cyrl-CS"/>
        </w:rPr>
        <w:t>и дебљине 3</w:t>
      </w:r>
      <w:r w:rsidRPr="00DC552F">
        <w:rPr>
          <w:rFonts w:ascii="Times New Roman" w:hAnsi="Times New Roman"/>
        </w:rPr>
        <w:t xml:space="preserve"> </w:t>
      </w:r>
      <w:r w:rsidRPr="00DC552F">
        <w:rPr>
          <w:rFonts w:ascii="Times New Roman" w:hAnsi="Times New Roman"/>
          <w:lang w:val="sr-Latn-CS"/>
        </w:rPr>
        <w:t>– 5 mm.</w:t>
      </w:r>
      <w:r w:rsidRPr="00DC552F">
        <w:rPr>
          <w:rFonts w:ascii="Times New Roman" w:hAnsi="Times New Roman"/>
          <w:lang w:val="sr-Cyrl-CS"/>
        </w:rPr>
        <w:t xml:space="preserve"> Подесити одговарајући положај узорка (мете) у односу на улазни разрез спектрографа и одговарајуће растојање </w:t>
      </w:r>
      <w:r w:rsidRPr="00DC552F">
        <w:rPr>
          <w:rFonts w:ascii="Times New Roman" w:hAnsi="Times New Roman"/>
          <w:lang w:val="sr-Latn-CS"/>
        </w:rPr>
        <w:t xml:space="preserve">ZnSe </w:t>
      </w:r>
      <w:r w:rsidRPr="00DC552F">
        <w:rPr>
          <w:rFonts w:ascii="Times New Roman" w:hAnsi="Times New Roman"/>
          <w:lang w:val="sr-Cyrl-CS"/>
        </w:rPr>
        <w:t>сочива од мете. Поставити заклон између сочива и ласерске коморе.</w:t>
      </w:r>
    </w:p>
    <w:p w:rsidR="00C1728F" w:rsidRDefault="00C1728F" w:rsidP="00970ADA">
      <w:pPr>
        <w:pStyle w:val="ListParagraph"/>
        <w:numPr>
          <w:ilvl w:val="2"/>
          <w:numId w:val="47"/>
        </w:numPr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DC552F">
        <w:rPr>
          <w:rFonts w:ascii="Times New Roman" w:hAnsi="Times New Roman"/>
          <w:lang w:val="sr-Cyrl-CS"/>
        </w:rPr>
        <w:t xml:space="preserve">Укључити рачунар и покренути програм за управљање </w:t>
      </w:r>
      <w:r w:rsidRPr="00DC552F">
        <w:rPr>
          <w:rFonts w:ascii="Times New Roman" w:hAnsi="Times New Roman"/>
          <w:i/>
          <w:lang w:val="sr-Latn-CS"/>
        </w:rPr>
        <w:t>CCD</w:t>
      </w:r>
      <w:r w:rsidRPr="00DC552F">
        <w:rPr>
          <w:rFonts w:ascii="Times New Roman" w:hAnsi="Times New Roman"/>
          <w:lang w:val="sr-Latn-CS"/>
        </w:rPr>
        <w:t xml:space="preserve"> </w:t>
      </w:r>
      <w:r w:rsidRPr="00DC552F">
        <w:rPr>
          <w:rFonts w:ascii="Times New Roman" w:hAnsi="Times New Roman"/>
          <w:lang w:val="sr-Cyrl-CS"/>
        </w:rPr>
        <w:t>камером.</w:t>
      </w:r>
    </w:p>
    <w:p w:rsidR="00065E0C" w:rsidRDefault="00C1728F" w:rsidP="00970ADA">
      <w:pPr>
        <w:pStyle w:val="ListParagraph"/>
        <w:numPr>
          <w:ilvl w:val="2"/>
          <w:numId w:val="47"/>
        </w:numPr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DC552F">
        <w:rPr>
          <w:rFonts w:ascii="Times New Roman" w:hAnsi="Times New Roman"/>
          <w:lang w:val="sr-Cyrl-CS"/>
        </w:rPr>
        <w:t xml:space="preserve">Укључити </w:t>
      </w:r>
      <w:r w:rsidRPr="00DC552F">
        <w:rPr>
          <w:rFonts w:ascii="Times New Roman" w:hAnsi="Times New Roman"/>
          <w:i/>
          <w:lang w:val="sr-Latn-CS"/>
        </w:rPr>
        <w:t>CCD</w:t>
      </w:r>
      <w:r w:rsidRPr="00DC552F">
        <w:rPr>
          <w:rFonts w:ascii="Times New Roman" w:hAnsi="Times New Roman"/>
          <w:lang w:val="sr-Latn-CS"/>
        </w:rPr>
        <w:t xml:space="preserve"> </w:t>
      </w:r>
      <w:r w:rsidRPr="00DC552F">
        <w:rPr>
          <w:rFonts w:ascii="Times New Roman" w:hAnsi="Times New Roman"/>
          <w:lang w:val="sr-Cyrl-CS"/>
        </w:rPr>
        <w:t xml:space="preserve">камеру и подесити потребне параметре за рад. Камера је спремна за мерење када температура чипа достигне - 30 </w:t>
      </w:r>
      <w:r w:rsidRPr="00DC552F">
        <w:rPr>
          <w:rFonts w:ascii="Times New Roman" w:hAnsi="Times New Roman"/>
          <w:vertAlign w:val="superscript"/>
          <w:lang w:val="sr-Cyrl-CS"/>
        </w:rPr>
        <w:t>о</w:t>
      </w:r>
      <w:r w:rsidRPr="00DC552F">
        <w:rPr>
          <w:rFonts w:ascii="Times New Roman" w:hAnsi="Times New Roman"/>
          <w:lang w:val="sr-Cyrl-CS"/>
        </w:rPr>
        <w:t>С.</w:t>
      </w:r>
      <w:r w:rsidR="00065E0C" w:rsidRPr="00065E0C">
        <w:rPr>
          <w:rFonts w:ascii="Times New Roman" w:hAnsi="Times New Roman"/>
          <w:lang w:val="sr-Cyrl-CS"/>
        </w:rPr>
        <w:t xml:space="preserve"> </w:t>
      </w:r>
    </w:p>
    <w:p w:rsidR="00065E0C" w:rsidRDefault="00065E0C" w:rsidP="00970ADA">
      <w:pPr>
        <w:pStyle w:val="ListParagraph"/>
        <w:numPr>
          <w:ilvl w:val="2"/>
          <w:numId w:val="47"/>
        </w:numPr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DC552F">
        <w:rPr>
          <w:rFonts w:ascii="Times New Roman" w:hAnsi="Times New Roman"/>
          <w:lang w:val="sr-Cyrl-CS"/>
        </w:rPr>
        <w:t xml:space="preserve">Отворити вентиле на боци </w:t>
      </w:r>
      <w:r>
        <w:rPr>
          <w:rFonts w:ascii="Times New Roman" w:hAnsi="Times New Roman"/>
          <w:lang w:val="sr-Cyrl-CS"/>
        </w:rPr>
        <w:t>са гасном</w:t>
      </w:r>
      <w:r w:rsidRPr="00DC552F">
        <w:rPr>
          <w:rFonts w:ascii="Times New Roman" w:hAnsi="Times New Roman"/>
          <w:lang w:val="sr-Cyrl-CS"/>
        </w:rPr>
        <w:t xml:space="preserve"> с</w:t>
      </w:r>
      <w:r>
        <w:rPr>
          <w:rFonts w:ascii="Times New Roman" w:hAnsi="Times New Roman"/>
          <w:lang w:val="sr-Cyrl-CS"/>
        </w:rPr>
        <w:t>мешом</w:t>
      </w:r>
      <w:r w:rsidRPr="00DC552F">
        <w:rPr>
          <w:rFonts w:ascii="Times New Roman" w:hAnsi="Times New Roman"/>
          <w:lang w:val="sr-Cyrl-CS"/>
        </w:rPr>
        <w:t xml:space="preserve"> и боци </w:t>
      </w:r>
      <w:r>
        <w:rPr>
          <w:rFonts w:ascii="Times New Roman" w:hAnsi="Times New Roman"/>
          <w:lang w:val="sr-Cyrl-CS"/>
        </w:rPr>
        <w:t>са азотом</w:t>
      </w:r>
      <w:r w:rsidRPr="00DC552F">
        <w:rPr>
          <w:rFonts w:ascii="Times New Roman" w:hAnsi="Times New Roman"/>
          <w:lang w:val="sr-Cyrl-CS"/>
        </w:rPr>
        <w:t xml:space="preserve"> и сачекати 10 минута да се </w:t>
      </w:r>
      <w:r>
        <w:rPr>
          <w:rFonts w:ascii="Times New Roman" w:hAnsi="Times New Roman"/>
          <w:lang w:val="sr-Cyrl-CS"/>
        </w:rPr>
        <w:t>одстрани</w:t>
      </w:r>
      <w:r w:rsidRPr="00DC552F">
        <w:rPr>
          <w:rFonts w:ascii="Times New Roman" w:hAnsi="Times New Roman"/>
          <w:lang w:val="sr-Cyrl-CS"/>
        </w:rPr>
        <w:t xml:space="preserve"> ваздух из ласерске коморе. Након тога, укључити прекидач напајања предјонизатора и прекидач високонапонског извора. Окретањем преклопника подесити високи напон </w:t>
      </w:r>
      <w:r>
        <w:rPr>
          <w:rFonts w:ascii="Times New Roman" w:hAnsi="Times New Roman"/>
          <w:lang w:val="sr-Cyrl-CS"/>
        </w:rPr>
        <w:t>на вредност од 25 </w:t>
      </w:r>
      <w:r w:rsidRPr="00DC552F">
        <w:rPr>
          <w:rFonts w:ascii="Times New Roman" w:hAnsi="Times New Roman"/>
          <w:lang w:val="sr-Latn-CS"/>
        </w:rPr>
        <w:t>kV</w:t>
      </w:r>
      <w:r w:rsidRPr="00DC552F">
        <w:rPr>
          <w:rFonts w:ascii="Times New Roman" w:hAnsi="Times New Roman"/>
          <w:lang w:val="sr-Cyrl-CS"/>
        </w:rPr>
        <w:t>, што доводи до укључивања ласера. Испред ласера поставити детектор и измерити излазну енергију ласерског импулса.</w:t>
      </w:r>
    </w:p>
    <w:p w:rsidR="00065E0C" w:rsidRDefault="00065E0C" w:rsidP="00970ADA">
      <w:pPr>
        <w:pStyle w:val="ListParagraph"/>
        <w:numPr>
          <w:ilvl w:val="2"/>
          <w:numId w:val="47"/>
        </w:numPr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245E06">
        <w:rPr>
          <w:rFonts w:ascii="Times New Roman" w:hAnsi="Times New Roman"/>
          <w:lang w:val="sr-Cyrl-CS"/>
        </w:rPr>
        <w:t xml:space="preserve">Отворити улазни разрез спектрографа </w:t>
      </w:r>
      <w:r w:rsidRPr="00245E06">
        <w:rPr>
          <w:rFonts w:ascii="Times New Roman" w:hAnsi="Times New Roman"/>
          <w:i/>
        </w:rPr>
        <w:t>PGS</w:t>
      </w:r>
      <w:r w:rsidRPr="00245E06">
        <w:rPr>
          <w:rFonts w:ascii="Times New Roman" w:hAnsi="Times New Roman"/>
          <w:lang w:val="sr-Cyrl-CS"/>
        </w:rPr>
        <w:t>–</w:t>
      </w:r>
      <w:r w:rsidRPr="00245E06">
        <w:rPr>
          <w:rFonts w:ascii="Times New Roman" w:hAnsi="Times New Roman"/>
        </w:rPr>
        <w:t>2</w:t>
      </w:r>
      <w:r>
        <w:rPr>
          <w:rFonts w:ascii="Times New Roman" w:hAnsi="Times New Roman"/>
          <w:lang w:val="sr-Cyrl-CS"/>
        </w:rPr>
        <w:t xml:space="preserve"> и</w:t>
      </w:r>
      <w:r w:rsidRPr="00245E06">
        <w:rPr>
          <w:rFonts w:ascii="Times New Roman" w:hAnsi="Times New Roman"/>
          <w:lang w:val="sr-Cyrl-CS"/>
        </w:rPr>
        <w:t xml:space="preserve"> уклонити заклон између сочива и ласерске коморе</w:t>
      </w:r>
      <w:r>
        <w:rPr>
          <w:rFonts w:ascii="Times New Roman" w:hAnsi="Times New Roman"/>
          <w:lang w:val="sr-Cyrl-CS"/>
        </w:rPr>
        <w:t>.</w:t>
      </w:r>
      <w:r w:rsidRPr="00245E06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Н</w:t>
      </w:r>
      <w:r w:rsidRPr="00245E06">
        <w:rPr>
          <w:rFonts w:ascii="Times New Roman" w:hAnsi="Times New Roman"/>
          <w:lang w:val="sr-Cyrl-CS"/>
        </w:rPr>
        <w:t xml:space="preserve">а мети </w:t>
      </w:r>
      <w:r>
        <w:rPr>
          <w:rFonts w:ascii="Times New Roman" w:hAnsi="Times New Roman"/>
          <w:lang w:val="sr-Cyrl-CS"/>
        </w:rPr>
        <w:t>тада долази</w:t>
      </w:r>
      <w:r w:rsidRPr="00245E06">
        <w:rPr>
          <w:rFonts w:ascii="Times New Roman" w:hAnsi="Times New Roman"/>
          <w:lang w:val="sr-Cyrl-CS"/>
        </w:rPr>
        <w:t xml:space="preserve"> до појаве плазме.</w:t>
      </w:r>
    </w:p>
    <w:p w:rsidR="00065E0C" w:rsidRPr="00245E06" w:rsidRDefault="00065E0C" w:rsidP="00970ADA">
      <w:pPr>
        <w:pStyle w:val="ListParagraph"/>
        <w:numPr>
          <w:ilvl w:val="2"/>
          <w:numId w:val="47"/>
        </w:numPr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245E06">
        <w:rPr>
          <w:rFonts w:ascii="Times New Roman" w:hAnsi="Times New Roman"/>
          <w:lang w:val="sr-Cyrl-CS"/>
        </w:rPr>
        <w:t xml:space="preserve">На улазни разрез пројектовати зрачење одговарајућег дела плазме и снимити спектар у опсегу од 200 до </w:t>
      </w:r>
      <w:r w:rsidRPr="00245E06">
        <w:rPr>
          <w:rFonts w:ascii="Times New Roman" w:hAnsi="Times New Roman"/>
          <w:lang w:val="sr-Latn-CS"/>
        </w:rPr>
        <w:t>8</w:t>
      </w:r>
      <w:r w:rsidRPr="00245E06">
        <w:rPr>
          <w:rFonts w:ascii="Times New Roman" w:hAnsi="Times New Roman"/>
          <w:lang w:val="sr-Cyrl-CS"/>
        </w:rPr>
        <w:t xml:space="preserve">00 </w:t>
      </w:r>
      <w:r w:rsidRPr="00245E06">
        <w:rPr>
          <w:rFonts w:ascii="Times New Roman" w:hAnsi="Times New Roman"/>
          <w:lang w:val="sr-Latn-CS"/>
        </w:rPr>
        <w:t>nm.</w:t>
      </w:r>
    </w:p>
    <w:p w:rsidR="00065E0C" w:rsidRPr="0029461A" w:rsidRDefault="00065E0C" w:rsidP="00065E0C">
      <w:pPr>
        <w:spacing w:after="100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 xml:space="preserve">7. </w:t>
      </w:r>
      <w:r>
        <w:rPr>
          <w:rFonts w:ascii="Times New Roman" w:hAnsi="Times New Roman"/>
          <w:lang w:val="sr-Cyrl-CS"/>
        </w:rPr>
        <w:tab/>
      </w:r>
      <w:r w:rsidRPr="0029461A">
        <w:rPr>
          <w:rFonts w:ascii="Times New Roman" w:hAnsi="Times New Roman"/>
          <w:lang w:val="sr-Cyrl-CS"/>
        </w:rPr>
        <w:t xml:space="preserve">Добијени снимак спектра узорка обрадити у програму </w:t>
      </w:r>
      <w:r w:rsidRPr="0029461A">
        <w:rPr>
          <w:rFonts w:ascii="Times New Roman" w:hAnsi="Times New Roman"/>
          <w:i/>
        </w:rPr>
        <w:t>Origin</w:t>
      </w:r>
      <w:r w:rsidRPr="0029461A">
        <w:rPr>
          <w:rFonts w:ascii="Times New Roman" w:hAnsi="Times New Roman"/>
        </w:rPr>
        <w:t>.</w:t>
      </w:r>
    </w:p>
    <w:p w:rsidR="00065E0C" w:rsidRPr="0029461A" w:rsidRDefault="00065E0C" w:rsidP="00065E0C">
      <w:pPr>
        <w:spacing w:after="100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lastRenderedPageBreak/>
        <w:t xml:space="preserve">8. </w:t>
      </w:r>
      <w:r>
        <w:rPr>
          <w:rFonts w:ascii="Times New Roman" w:hAnsi="Times New Roman"/>
          <w:lang w:val="sr-Cyrl-CS"/>
        </w:rPr>
        <w:tab/>
      </w:r>
      <w:r w:rsidRPr="0029461A">
        <w:rPr>
          <w:rFonts w:ascii="Times New Roman" w:hAnsi="Times New Roman"/>
          <w:lang w:val="sr-Cyrl-CS"/>
        </w:rPr>
        <w:t xml:space="preserve">Упоредити спектар узорка са </w:t>
      </w:r>
      <w:r w:rsidRPr="0029461A">
        <w:rPr>
          <w:rFonts w:ascii="Times New Roman" w:hAnsi="Times New Roman"/>
          <w:i/>
          <w:lang w:val="sr-Latn-CS"/>
        </w:rPr>
        <w:t>NIST</w:t>
      </w:r>
      <w:r w:rsidRPr="0029461A">
        <w:rPr>
          <w:rFonts w:ascii="Times New Roman" w:hAnsi="Times New Roman"/>
          <w:lang w:val="sr-Cyrl-CS"/>
        </w:rPr>
        <w:t xml:space="preserve"> (</w:t>
      </w:r>
      <w:r w:rsidRPr="0029461A">
        <w:rPr>
          <w:rFonts w:ascii="Times New Roman" w:hAnsi="Times New Roman"/>
          <w:i/>
          <w:iCs/>
        </w:rPr>
        <w:t>National Institute of Standards and Technology</w:t>
      </w:r>
      <w:r w:rsidRPr="0029461A">
        <w:rPr>
          <w:rFonts w:ascii="Times New Roman" w:hAnsi="Times New Roman"/>
          <w:lang w:val="sr-Cyrl-CS"/>
        </w:rPr>
        <w:t>)</w:t>
      </w:r>
      <w:r w:rsidRPr="0029461A">
        <w:rPr>
          <w:rFonts w:ascii="Times New Roman" w:hAnsi="Times New Roman"/>
          <w:lang w:val="sr-Latn-CS"/>
        </w:rPr>
        <w:t xml:space="preserve"> </w:t>
      </w:r>
      <w:r w:rsidRPr="0029461A">
        <w:rPr>
          <w:rFonts w:ascii="Times New Roman" w:hAnsi="Times New Roman"/>
          <w:lang w:val="sr-Cyrl-CS"/>
        </w:rPr>
        <w:t>базом осетљивих линија и идентификовати осетљиве линије елемената присутних у узорку.</w:t>
      </w:r>
    </w:p>
    <w:p w:rsidR="00C1728F" w:rsidRPr="00065E0C" w:rsidRDefault="00065E0C" w:rsidP="00065E0C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9. </w:t>
      </w:r>
      <w:r>
        <w:rPr>
          <w:rFonts w:ascii="Times New Roman" w:hAnsi="Times New Roman"/>
        </w:rPr>
        <w:tab/>
      </w:r>
      <w:r w:rsidRPr="0029461A">
        <w:rPr>
          <w:rFonts w:ascii="Times New Roman" w:hAnsi="Times New Roman"/>
        </w:rPr>
        <w:t>Из добијених података одредити који су елементи присутни у узорку, користећи принципе за идентификацију линија и елемената.</w:t>
      </w:r>
    </w:p>
    <w:p w:rsidR="00C1728F" w:rsidRDefault="00C1728F" w:rsidP="00C1728F">
      <w:pPr>
        <w:spacing w:before="100" w:after="100"/>
        <w:jc w:val="center"/>
        <w:rPr>
          <w:rFonts w:ascii="Times New Roman" w:hAnsi="Times New Roman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>
            <wp:extent cx="3459253" cy="2758966"/>
            <wp:effectExtent l="19050" t="0" r="7847" b="0"/>
            <wp:docPr id="229" name="Picture 228" descr="TEA CO2 las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 CO2 laser.bmp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05" cy="27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8F" w:rsidRDefault="00065E0C" w:rsidP="00C1728F">
      <w:pPr>
        <w:pStyle w:val="tekstDragan"/>
        <w:spacing w:line="276" w:lineRule="auto"/>
        <w:rPr>
          <w:lang w:val="sr-Cyrl-CS"/>
        </w:rPr>
      </w:pPr>
      <w:r>
        <w:rPr>
          <w:b/>
          <w:lang w:val="sr-Cyrl-CS"/>
        </w:rPr>
        <w:t>Слика 1</w:t>
      </w:r>
      <w:r w:rsidR="00C1728F">
        <w:rPr>
          <w:b/>
          <w:lang w:val="sr-Cyrl-CS"/>
        </w:rPr>
        <w:t>.</w:t>
      </w:r>
      <w:r w:rsidR="00C1728F">
        <w:rPr>
          <w:lang w:val="sr-Cyrl-CS"/>
        </w:rPr>
        <w:t xml:space="preserve"> Импулсни </w:t>
      </w:r>
      <w:r w:rsidR="00C1728F" w:rsidRPr="009E3A84">
        <w:rPr>
          <w:i/>
          <w:lang w:val="sr-Latn-CS"/>
        </w:rPr>
        <w:t>TEA CO</w:t>
      </w:r>
      <w:r w:rsidR="00C1728F" w:rsidRPr="009E3A84">
        <w:rPr>
          <w:i/>
          <w:vertAlign w:val="subscript"/>
          <w:lang w:val="sr-Latn-CS"/>
        </w:rPr>
        <w:t>2</w:t>
      </w:r>
      <w:r w:rsidR="00C1728F">
        <w:rPr>
          <w:lang w:val="sr-Latn-CS"/>
        </w:rPr>
        <w:t xml:space="preserve"> </w:t>
      </w:r>
      <w:r w:rsidR="00C1728F">
        <w:rPr>
          <w:lang w:val="sr-Cyrl-CS"/>
        </w:rPr>
        <w:t>ласер</w:t>
      </w:r>
    </w:p>
    <w:p w:rsidR="00C1728F" w:rsidRPr="00A64DE2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C1728F" w:rsidRDefault="00C1728F" w:rsidP="00C1728F">
      <w:pPr>
        <w:tabs>
          <w:tab w:val="left" w:pos="36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снимак добијеног</w:t>
      </w:r>
      <w:r w:rsidRPr="009606FA">
        <w:rPr>
          <w:rFonts w:ascii="Times New Roman" w:hAnsi="Times New Roman"/>
          <w:lang w:val="sr-Cyrl-CS"/>
        </w:rPr>
        <w:t xml:space="preserve"> спектр</w:t>
      </w:r>
      <w:r>
        <w:rPr>
          <w:rFonts w:ascii="Times New Roman" w:hAnsi="Times New Roman"/>
          <w:lang w:val="sr-Cyrl-CS"/>
        </w:rPr>
        <w:t>а анализираног узорка.</w:t>
      </w:r>
    </w:p>
    <w:p w:rsidR="00C1728F" w:rsidRDefault="00C1728F" w:rsidP="00C1728F">
      <w:pPr>
        <w:tabs>
          <w:tab w:val="left" w:pos="360"/>
        </w:tabs>
        <w:spacing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добијени</w:t>
      </w:r>
      <w:r w:rsidRPr="009606FA">
        <w:rPr>
          <w:rFonts w:ascii="Times New Roman" w:hAnsi="Times New Roman"/>
          <w:lang w:val="sr-Cyrl-CS"/>
        </w:rPr>
        <w:t xml:space="preserve"> спект</w:t>
      </w:r>
      <w:r>
        <w:rPr>
          <w:rFonts w:ascii="Times New Roman" w:hAnsi="Times New Roman"/>
          <w:lang w:val="sr-Cyrl-CS"/>
        </w:rPr>
        <w:t>а</w:t>
      </w:r>
      <w:r w:rsidRPr="009606FA">
        <w:rPr>
          <w:rFonts w:ascii="Times New Roman" w:hAnsi="Times New Roman"/>
          <w:lang w:val="sr-Cyrl-CS"/>
        </w:rPr>
        <w:t>р</w:t>
      </w:r>
      <w:r>
        <w:rPr>
          <w:rFonts w:ascii="Times New Roman" w:hAnsi="Times New Roman"/>
          <w:lang w:val="sr-Cyrl-CS"/>
        </w:rPr>
        <w:t xml:space="preserve"> анализираног узорка обрађен у програму </w:t>
      </w:r>
      <w:r w:rsidRPr="00376824">
        <w:rPr>
          <w:rFonts w:ascii="Times New Roman" w:hAnsi="Times New Roman"/>
          <w:i/>
        </w:rPr>
        <w:t>Origin</w:t>
      </w:r>
      <w:r>
        <w:rPr>
          <w:rFonts w:ascii="Times New Roman" w:hAnsi="Times New Roman"/>
          <w:lang w:val="sr-Cyrl-CS"/>
        </w:rPr>
        <w:t>.</w:t>
      </w:r>
    </w:p>
    <w:p w:rsidR="00C1728F" w:rsidRPr="009606FA" w:rsidRDefault="00C1728F" w:rsidP="00C1728F">
      <w:pPr>
        <w:tabs>
          <w:tab w:val="left" w:pos="360"/>
        </w:tabs>
        <w:spacing w:after="3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Pr="009606FA">
        <w:rPr>
          <w:rFonts w:ascii="Times New Roman" w:hAnsi="Times New Roman"/>
          <w:lang w:val="sr-Cyrl-CS"/>
        </w:rPr>
        <w:t xml:space="preserve">Резултате </w:t>
      </w:r>
      <w:r>
        <w:rPr>
          <w:rFonts w:ascii="Times New Roman" w:hAnsi="Times New Roman"/>
          <w:lang w:val="sr-Cyrl-CS"/>
        </w:rPr>
        <w:t xml:space="preserve">идентификације линија и елемената </w:t>
      </w:r>
      <w:r w:rsidRPr="009606FA">
        <w:rPr>
          <w:rFonts w:ascii="Times New Roman" w:hAnsi="Times New Roman"/>
          <w:lang w:val="sr-Cyrl-CS"/>
        </w:rPr>
        <w:t>дати у табели</w:t>
      </w:r>
      <w:r>
        <w:rPr>
          <w:rFonts w:ascii="Times New Roman" w:hAnsi="Times New Roman"/>
          <w:lang w:val="sr-Cyrl-CS"/>
        </w:rPr>
        <w:t>.</w:t>
      </w:r>
    </w:p>
    <w:tbl>
      <w:tblPr>
        <w:tblW w:w="7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1223"/>
        <w:gridCol w:w="1843"/>
        <w:gridCol w:w="2610"/>
      </w:tblGrid>
      <w:tr w:rsidR="00C1728F" w:rsidRPr="009606FA" w:rsidTr="00C1728F">
        <w:trPr>
          <w:trHeight w:val="557"/>
          <w:jc w:val="center"/>
        </w:trPr>
        <w:tc>
          <w:tcPr>
            <w:tcW w:w="1477" w:type="dxa"/>
          </w:tcPr>
          <w:p w:rsidR="00C1728F" w:rsidRPr="00376824" w:rsidRDefault="00C1728F" w:rsidP="00C1728F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376824">
              <w:rPr>
                <w:rFonts w:ascii="Times New Roman" w:hAnsi="Times New Roman"/>
                <w:lang w:val="sr-Cyrl-CS"/>
              </w:rPr>
              <w:t>Ред</w:t>
            </w:r>
            <w:r w:rsidRPr="00376824">
              <w:rPr>
                <w:rFonts w:ascii="Times New Roman" w:hAnsi="Times New Roman"/>
              </w:rPr>
              <w:t>ни</w:t>
            </w:r>
            <w:r w:rsidRPr="00376824">
              <w:rPr>
                <w:rFonts w:ascii="Times New Roman" w:hAnsi="Times New Roman"/>
                <w:lang w:val="sr-Cyrl-CS"/>
              </w:rPr>
              <w:t xml:space="preserve"> бр</w:t>
            </w:r>
            <w:r w:rsidRPr="00376824">
              <w:rPr>
                <w:rFonts w:ascii="Times New Roman" w:hAnsi="Times New Roman"/>
              </w:rPr>
              <w:t>ој</w:t>
            </w:r>
            <w:r w:rsidRPr="00376824">
              <w:rPr>
                <w:rFonts w:ascii="Times New Roman" w:hAnsi="Times New Roman"/>
                <w:lang w:val="sr-Cyrl-CS"/>
              </w:rPr>
              <w:t xml:space="preserve"> линије</w:t>
            </w:r>
          </w:p>
        </w:tc>
        <w:tc>
          <w:tcPr>
            <w:tcW w:w="1223" w:type="dxa"/>
          </w:tcPr>
          <w:p w:rsidR="00C1728F" w:rsidRPr="00376824" w:rsidRDefault="00C1728F" w:rsidP="00C1728F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376824">
              <w:rPr>
                <w:rFonts w:ascii="Times New Roman" w:hAnsi="Times New Roman"/>
                <w:lang w:val="sr-Cyrl-CS"/>
              </w:rPr>
              <w:t>Елемент</w:t>
            </w:r>
          </w:p>
        </w:tc>
        <w:tc>
          <w:tcPr>
            <w:tcW w:w="1843" w:type="dxa"/>
          </w:tcPr>
          <w:p w:rsidR="00C1728F" w:rsidRPr="00376824" w:rsidRDefault="00C1728F" w:rsidP="00C1728F">
            <w:pPr>
              <w:spacing w:after="0"/>
              <w:ind w:left="19"/>
              <w:jc w:val="center"/>
              <w:rPr>
                <w:rFonts w:ascii="Times New Roman" w:hAnsi="Times New Roman"/>
                <w:lang w:val="sr-Cyrl-CS"/>
              </w:rPr>
            </w:pPr>
            <w:r w:rsidRPr="00376824">
              <w:rPr>
                <w:rFonts w:ascii="Times New Roman" w:hAnsi="Times New Roman"/>
                <w:lang w:val="sr-Cyrl-CS"/>
              </w:rPr>
              <w:t>Таласна дужина</w:t>
            </w:r>
            <w:r>
              <w:rPr>
                <w:rFonts w:ascii="Times New Roman" w:hAnsi="Times New Roman"/>
              </w:rPr>
              <w:t xml:space="preserve"> </w:t>
            </w:r>
            <w:r w:rsidRPr="00376824">
              <w:rPr>
                <w:rFonts w:ascii="Times New Roman" w:hAnsi="Times New Roman"/>
                <w:lang w:val="sr-Cyrl-CS"/>
              </w:rPr>
              <w:t>(</w:t>
            </w:r>
            <w:r w:rsidRPr="00376824">
              <w:rPr>
                <w:rFonts w:ascii="Times New Roman" w:hAnsi="Times New Roman"/>
                <w:lang w:val="sr-Latn-CS"/>
              </w:rPr>
              <w:t>nm</w:t>
            </w:r>
            <w:r w:rsidRPr="00376824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610" w:type="dxa"/>
          </w:tcPr>
          <w:p w:rsidR="00C1728F" w:rsidRPr="00376824" w:rsidRDefault="00C1728F" w:rsidP="00C1728F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376824">
              <w:rPr>
                <w:rFonts w:ascii="Times New Roman" w:hAnsi="Times New Roman"/>
                <w:lang w:val="sr-Cyrl-CS"/>
              </w:rPr>
              <w:t>Таблични интензитет и ултимност</w:t>
            </w:r>
          </w:p>
        </w:tc>
      </w:tr>
      <w:tr w:rsidR="00C1728F" w:rsidRPr="009606FA" w:rsidTr="00C1728F">
        <w:trPr>
          <w:trHeight w:val="388"/>
          <w:jc w:val="center"/>
        </w:trPr>
        <w:tc>
          <w:tcPr>
            <w:tcW w:w="1477" w:type="dxa"/>
            <w:tcBorders>
              <w:bottom w:val="nil"/>
            </w:tcBorders>
          </w:tcPr>
          <w:p w:rsidR="00C1728F" w:rsidRPr="009606FA" w:rsidRDefault="00C1728F" w:rsidP="00C1728F">
            <w:pPr>
              <w:spacing w:after="100"/>
              <w:ind w:left="187" w:hanging="187"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23" w:type="dxa"/>
            <w:tcBorders>
              <w:bottom w:val="nil"/>
            </w:tcBorders>
          </w:tcPr>
          <w:p w:rsidR="00C1728F" w:rsidRPr="009606FA" w:rsidRDefault="00C1728F" w:rsidP="00C1728F">
            <w:pPr>
              <w:spacing w:after="100"/>
              <w:ind w:left="187" w:hanging="187"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1728F" w:rsidRPr="009606FA" w:rsidRDefault="00C1728F" w:rsidP="00C1728F">
            <w:pPr>
              <w:spacing w:after="100"/>
              <w:ind w:left="187" w:hanging="187"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:rsidR="00C1728F" w:rsidRPr="009606FA" w:rsidRDefault="00C1728F" w:rsidP="00C1728F">
            <w:pPr>
              <w:spacing w:after="100"/>
              <w:ind w:left="187" w:hanging="187"/>
              <w:jc w:val="both"/>
              <w:rPr>
                <w:rFonts w:ascii="Times New Roman" w:hAnsi="Times New Roman"/>
                <w:lang w:val="sr-Cyrl-CS"/>
              </w:rPr>
            </w:pPr>
          </w:p>
        </w:tc>
      </w:tr>
    </w:tbl>
    <w:p w:rsidR="00065E0C" w:rsidRDefault="00C1728F" w:rsidP="00C1728F">
      <w:pPr>
        <w:tabs>
          <w:tab w:val="left" w:pos="360"/>
        </w:tabs>
        <w:spacing w:before="300" w:after="100"/>
        <w:jc w:val="both"/>
        <w:rPr>
          <w:rFonts w:ascii="Times New Roman" w:hAnsi="Times New Roman"/>
          <w:lang w:val="sr-Cyrl-CS"/>
        </w:rPr>
      </w:pPr>
      <w:r w:rsidRPr="009606FA">
        <w:rPr>
          <w:rFonts w:ascii="Times New Roman" w:hAnsi="Times New Roman"/>
          <w:lang w:val="sr-Cyrl-CS"/>
        </w:rPr>
        <w:tab/>
        <w:t xml:space="preserve">Продискутовати добијене резултате: који елементи су присутни у анализираном узорку и </w:t>
      </w:r>
      <w:r>
        <w:rPr>
          <w:rFonts w:ascii="Times New Roman" w:hAnsi="Times New Roman"/>
          <w:lang w:val="sr-Cyrl-CS"/>
        </w:rPr>
        <w:t>по ком критеријуму се одређују?</w:t>
      </w:r>
    </w:p>
    <w:p w:rsidR="00065E0C" w:rsidRDefault="00065E0C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065E0C" w:rsidRDefault="00065E0C" w:rsidP="00065E0C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7" w:name="_Toc22245818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8.      </w:t>
      </w:r>
    </w:p>
    <w:p w:rsidR="00C1728F" w:rsidRPr="00E11E85" w:rsidRDefault="00C1728F" w:rsidP="00065E0C">
      <w:pPr>
        <w:pStyle w:val="Heading3"/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КВАНТИТАТИВНА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СПЕКТРОМЕТРИЈСКА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АНАЛИЗА ЛАСЕРСКИ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ИНДУКОВАНЕ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ПЛАЗМЕ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ЧВРСТОГ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УЗОРКА</w:t>
      </w:r>
      <w:bookmarkEnd w:id="7"/>
    </w:p>
    <w:p w:rsidR="00C1728F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 xml:space="preserve">Апарати, прибор и </w:t>
      </w:r>
      <w:r>
        <w:rPr>
          <w:rFonts w:ascii="Times New Roman" w:hAnsi="Times New Roman"/>
          <w:b/>
          <w:i/>
          <w:lang w:val="sr-Cyrl-CS"/>
        </w:rPr>
        <w:t>узорци</w:t>
      </w:r>
    </w:p>
    <w:p w:rsidR="00C1728F" w:rsidRDefault="00C1728F" w:rsidP="00970ADA">
      <w:pPr>
        <w:pStyle w:val="tekstDragan"/>
        <w:numPr>
          <w:ilvl w:val="0"/>
          <w:numId w:val="48"/>
        </w:numPr>
        <w:tabs>
          <w:tab w:val="left" w:pos="360"/>
        </w:tabs>
        <w:spacing w:after="0" w:line="276" w:lineRule="auto"/>
        <w:ind w:left="360" w:hanging="180"/>
        <w:jc w:val="both"/>
        <w:rPr>
          <w:lang w:val="sr-Cyrl-CS"/>
        </w:rPr>
      </w:pPr>
      <w:r>
        <w:rPr>
          <w:lang w:val="sr-Cyrl-CS"/>
        </w:rPr>
        <w:t>Коришћени апарати и прибор су исти</w:t>
      </w:r>
      <w:r w:rsidR="00065E0C">
        <w:rPr>
          <w:lang w:val="sr-Cyrl-CS"/>
        </w:rPr>
        <w:t xml:space="preserve"> као код претходне вежбе (вежбе број 7</w:t>
      </w:r>
      <w:r>
        <w:rPr>
          <w:lang w:val="sr-Cyrl-CS"/>
        </w:rPr>
        <w:t>)</w:t>
      </w:r>
    </w:p>
    <w:p w:rsidR="00C1728F" w:rsidRPr="00C1280B" w:rsidRDefault="00C1728F" w:rsidP="00970ADA">
      <w:pPr>
        <w:pStyle w:val="tekstDragan"/>
        <w:numPr>
          <w:ilvl w:val="0"/>
          <w:numId w:val="48"/>
        </w:numPr>
        <w:tabs>
          <w:tab w:val="left" w:pos="360"/>
        </w:tabs>
        <w:spacing w:after="0" w:line="276" w:lineRule="auto"/>
        <w:ind w:left="360" w:hanging="180"/>
        <w:jc w:val="both"/>
        <w:rPr>
          <w:lang w:val="sr-Cyrl-CS"/>
        </w:rPr>
      </w:pPr>
      <w:r>
        <w:rPr>
          <w:lang w:val="sr-Cyrl-CS"/>
        </w:rPr>
        <w:t>К</w:t>
      </w:r>
      <w:r w:rsidRPr="009428C2">
        <w:rPr>
          <w:lang w:val="sr-Cyrl-CS"/>
        </w:rPr>
        <w:t xml:space="preserve">омерцијални сертификовани </w:t>
      </w:r>
      <w:r>
        <w:rPr>
          <w:lang w:val="sr-Cyrl-CS"/>
        </w:rPr>
        <w:t>с</w:t>
      </w:r>
      <w:r w:rsidRPr="009428C2">
        <w:rPr>
          <w:lang w:val="sr-Cyrl-CS"/>
        </w:rPr>
        <w:t xml:space="preserve">тандард </w:t>
      </w:r>
      <w:r w:rsidRPr="009428C2">
        <w:rPr>
          <w:i/>
          <w:lang w:val="sr-Latn-CS"/>
        </w:rPr>
        <w:t>NCS DC73302</w:t>
      </w:r>
      <w:r w:rsidRPr="009428C2">
        <w:rPr>
          <w:i/>
          <w:vertAlign w:val="superscript"/>
          <w:lang w:val="sr-Latn-CS"/>
        </w:rPr>
        <w:t>*</w:t>
      </w:r>
      <w:r w:rsidRPr="009428C2">
        <w:rPr>
          <w:i/>
          <w:lang w:val="sr-Latn-CS"/>
        </w:rPr>
        <w:t>LGC</w:t>
      </w:r>
    </w:p>
    <w:p w:rsidR="00C1728F" w:rsidRDefault="00C1728F" w:rsidP="00970ADA">
      <w:pPr>
        <w:pStyle w:val="tekstDragan"/>
        <w:numPr>
          <w:ilvl w:val="0"/>
          <w:numId w:val="48"/>
        </w:numPr>
        <w:tabs>
          <w:tab w:val="left" w:pos="360"/>
        </w:tabs>
        <w:spacing w:after="0" w:line="276" w:lineRule="auto"/>
        <w:ind w:left="360" w:hanging="180"/>
        <w:jc w:val="both"/>
        <w:rPr>
          <w:lang w:val="sr-Cyrl-CS"/>
        </w:rPr>
      </w:pPr>
      <w:r>
        <w:rPr>
          <w:lang w:val="sr-Cyrl-CS"/>
        </w:rPr>
        <w:t>С</w:t>
      </w:r>
      <w:r w:rsidRPr="009428C2">
        <w:rPr>
          <w:lang w:val="sr-Cyrl-CS"/>
        </w:rPr>
        <w:t>пектроскопски чист графитни прах</w:t>
      </w:r>
    </w:p>
    <w:p w:rsidR="00C1728F" w:rsidRPr="00C1280B" w:rsidRDefault="00C1728F" w:rsidP="00970ADA">
      <w:pPr>
        <w:pStyle w:val="tekstDragan"/>
        <w:numPr>
          <w:ilvl w:val="0"/>
          <w:numId w:val="48"/>
        </w:numPr>
        <w:tabs>
          <w:tab w:val="left" w:pos="360"/>
        </w:tabs>
        <w:spacing w:after="0" w:line="276" w:lineRule="auto"/>
        <w:ind w:left="360" w:hanging="180"/>
        <w:jc w:val="both"/>
        <w:rPr>
          <w:lang w:val="sr-Cyrl-CS"/>
        </w:rPr>
      </w:pPr>
      <w:r>
        <w:rPr>
          <w:lang w:val="sr-Cyrl-CS"/>
        </w:rPr>
        <w:t>Узорци земљишта</w:t>
      </w:r>
    </w:p>
    <w:p w:rsidR="00C1728F" w:rsidRPr="00FE3984" w:rsidRDefault="00C1728F" w:rsidP="00065E0C">
      <w:pPr>
        <w:pStyle w:val="tekstDragan"/>
        <w:spacing w:before="200" w:line="276" w:lineRule="auto"/>
        <w:jc w:val="both"/>
        <w:rPr>
          <w:b/>
          <w:i/>
          <w:lang w:val="sr-Cyrl-CS"/>
        </w:rPr>
      </w:pPr>
      <w:r w:rsidRPr="00FE3984">
        <w:rPr>
          <w:b/>
          <w:i/>
          <w:lang w:val="sr-Cyrl-CS"/>
        </w:rPr>
        <w:t>Поступак</w:t>
      </w:r>
    </w:p>
    <w:p w:rsidR="00C1728F" w:rsidRDefault="00C1728F" w:rsidP="00970ADA">
      <w:pPr>
        <w:pStyle w:val="ListParagraph"/>
        <w:numPr>
          <w:ilvl w:val="2"/>
          <w:numId w:val="49"/>
        </w:num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 w:rsidRPr="00C1280B">
        <w:rPr>
          <w:rFonts w:ascii="Times New Roman" w:hAnsi="Times New Roman"/>
          <w:lang w:val="sr-Cyrl-CS"/>
        </w:rPr>
        <w:t xml:space="preserve">Направити чврсте стандарде користећи комерцијални сертификовани стандард </w:t>
      </w:r>
      <w:r w:rsidRPr="00C1280B">
        <w:rPr>
          <w:rFonts w:ascii="Times New Roman" w:hAnsi="Times New Roman"/>
          <w:i/>
          <w:lang w:val="sr-Latn-CS"/>
        </w:rPr>
        <w:t>NCS DC73302</w:t>
      </w:r>
      <w:r w:rsidRPr="00C1280B">
        <w:rPr>
          <w:rFonts w:ascii="Times New Roman" w:hAnsi="Times New Roman"/>
          <w:i/>
          <w:vertAlign w:val="superscript"/>
          <w:lang w:val="sr-Latn-CS"/>
        </w:rPr>
        <w:t>*</w:t>
      </w:r>
      <w:r w:rsidRPr="00C1280B">
        <w:rPr>
          <w:rFonts w:ascii="Times New Roman" w:hAnsi="Times New Roman"/>
          <w:i/>
          <w:lang w:val="sr-Latn-CS"/>
        </w:rPr>
        <w:t>LGC</w:t>
      </w:r>
      <w:r w:rsidRPr="00C1280B">
        <w:rPr>
          <w:rFonts w:ascii="Times New Roman" w:hAnsi="Times New Roman"/>
          <w:lang w:val="sr-Cyrl-CS"/>
        </w:rPr>
        <w:t xml:space="preserve"> и спектроскопски чист графитни прах као носач.</w:t>
      </w:r>
    </w:p>
    <w:p w:rsidR="00C1728F" w:rsidRPr="008E3A96" w:rsidRDefault="00C1728F" w:rsidP="00970ADA">
      <w:pPr>
        <w:pStyle w:val="ListParagraph"/>
        <w:numPr>
          <w:ilvl w:val="0"/>
          <w:numId w:val="50"/>
        </w:numPr>
        <w:spacing w:after="0"/>
        <w:ind w:left="720"/>
        <w:jc w:val="both"/>
        <w:rPr>
          <w:rFonts w:ascii="Times New Roman" w:hAnsi="Times New Roman"/>
          <w:lang w:val="sr-Latn-CS"/>
        </w:rPr>
      </w:pPr>
      <w:r w:rsidRPr="008E3A96">
        <w:rPr>
          <w:rFonts w:ascii="Times New Roman" w:hAnsi="Times New Roman"/>
          <w:lang w:val="sr-Cyrl-CS"/>
        </w:rPr>
        <w:t xml:space="preserve">Одмерити на аналитичкој ваги 25, 50, 250 и 500 </w:t>
      </w:r>
      <w:r w:rsidRPr="008E3A96">
        <w:rPr>
          <w:rFonts w:ascii="Times New Roman" w:hAnsi="Times New Roman"/>
          <w:lang w:val="sr-Latn-CS"/>
        </w:rPr>
        <w:t xml:space="preserve">mg </w:t>
      </w:r>
      <w:r w:rsidRPr="008E3A96">
        <w:rPr>
          <w:rFonts w:ascii="Times New Roman" w:hAnsi="Times New Roman"/>
          <w:lang w:val="sr-Cyrl-CS"/>
        </w:rPr>
        <w:t xml:space="preserve">сертификованог стандарда, сипати у пластичне посуде и додати графитни прах до укупне масе 5 </w:t>
      </w:r>
      <w:r w:rsidRPr="008E3A96">
        <w:rPr>
          <w:rFonts w:ascii="Times New Roman" w:hAnsi="Times New Roman"/>
          <w:lang w:val="sr-Latn-CS"/>
        </w:rPr>
        <w:t>g</w:t>
      </w:r>
      <w:r w:rsidRPr="008E3A96">
        <w:rPr>
          <w:rFonts w:ascii="Times New Roman" w:hAnsi="Times New Roman"/>
          <w:lang w:val="sr-Cyrl-CS"/>
        </w:rPr>
        <w:t>.</w:t>
      </w:r>
      <w:r w:rsidRPr="008E3A96">
        <w:rPr>
          <w:rFonts w:ascii="Times New Roman" w:hAnsi="Times New Roman"/>
          <w:lang w:val="sr-Latn-CS"/>
        </w:rPr>
        <w:t xml:space="preserve"> </w:t>
      </w:r>
      <w:r w:rsidRPr="008E3A96">
        <w:rPr>
          <w:rFonts w:ascii="Times New Roman" w:hAnsi="Times New Roman"/>
          <w:lang w:val="sr-Cyrl-CS"/>
        </w:rPr>
        <w:t xml:space="preserve">На тај начин добијамо концентрације 0,5; 1; 5 и 10 % сертификованог стандарда у графиту. Смеше добро хомогенизовати мешањем, а након тога пресовањем правити пастиле у облику диска пречника око 30 </w:t>
      </w:r>
      <w:r w:rsidRPr="008E3A96">
        <w:rPr>
          <w:rFonts w:ascii="Times New Roman" w:hAnsi="Times New Roman"/>
          <w:lang w:val="sr-Latn-CS"/>
        </w:rPr>
        <w:t xml:space="preserve">mm </w:t>
      </w:r>
      <w:r w:rsidRPr="008E3A96">
        <w:rPr>
          <w:rFonts w:ascii="Times New Roman" w:hAnsi="Times New Roman"/>
          <w:lang w:val="sr-Cyrl-CS"/>
        </w:rPr>
        <w:t>и дебљине 3</w:t>
      </w:r>
      <w:r w:rsidRPr="008E3A96">
        <w:rPr>
          <w:rFonts w:ascii="Times New Roman" w:hAnsi="Times New Roman"/>
        </w:rPr>
        <w:t xml:space="preserve"> </w:t>
      </w:r>
      <w:r w:rsidRPr="008E3A96">
        <w:rPr>
          <w:rFonts w:ascii="Times New Roman" w:hAnsi="Times New Roman"/>
          <w:lang w:val="sr-Cyrl-CS"/>
        </w:rPr>
        <w:t>–</w:t>
      </w:r>
      <w:r w:rsidRPr="008E3A96">
        <w:rPr>
          <w:rFonts w:ascii="Times New Roman" w:hAnsi="Times New Roman"/>
        </w:rPr>
        <w:t xml:space="preserve"> </w:t>
      </w:r>
      <w:r w:rsidRPr="008E3A96">
        <w:rPr>
          <w:rFonts w:ascii="Times New Roman" w:hAnsi="Times New Roman"/>
          <w:lang w:val="sr-Cyrl-CS"/>
        </w:rPr>
        <w:t xml:space="preserve">4 </w:t>
      </w:r>
      <w:r w:rsidRPr="008E3A96">
        <w:rPr>
          <w:rFonts w:ascii="Times New Roman" w:hAnsi="Times New Roman"/>
          <w:lang w:val="sr-Latn-CS"/>
        </w:rPr>
        <w:t>mm.</w:t>
      </w:r>
      <w:r w:rsidRPr="008E3A96">
        <w:rPr>
          <w:rFonts w:ascii="Times New Roman" w:hAnsi="Times New Roman"/>
          <w:lang w:val="sr-Cyrl-CS"/>
        </w:rPr>
        <w:t xml:space="preserve"> Користити хидрауличну пресу и калупе од нерђајућег челика, притисак 6 </w:t>
      </w:r>
      <w:r w:rsidRPr="008E3A96">
        <w:rPr>
          <w:rFonts w:ascii="Times New Roman" w:hAnsi="Times New Roman"/>
          <w:lang w:val="sr-Latn-CS"/>
        </w:rPr>
        <w:t>t/cm</w:t>
      </w:r>
      <w:r w:rsidRPr="008E3A96">
        <w:rPr>
          <w:rFonts w:ascii="Times New Roman" w:hAnsi="Times New Roman"/>
          <w:vertAlign w:val="superscript"/>
          <w:lang w:val="sr-Latn-CS"/>
        </w:rPr>
        <w:t>2</w:t>
      </w:r>
      <w:r w:rsidRPr="008E3A96">
        <w:rPr>
          <w:rFonts w:ascii="Times New Roman" w:hAnsi="Times New Roman"/>
          <w:lang w:val="sr-Latn-CS"/>
        </w:rPr>
        <w:t xml:space="preserve"> </w:t>
      </w:r>
      <w:r w:rsidRPr="008E3A96">
        <w:rPr>
          <w:rFonts w:ascii="Times New Roman" w:hAnsi="Times New Roman"/>
          <w:lang w:val="sr-Cyrl-CS"/>
        </w:rPr>
        <w:t>у трајању од 20 минута.</w:t>
      </w:r>
    </w:p>
    <w:p w:rsidR="00C1728F" w:rsidRPr="008E3A96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2. </w:t>
      </w:r>
      <w:r>
        <w:rPr>
          <w:rFonts w:ascii="Times New Roman" w:hAnsi="Times New Roman"/>
          <w:lang w:val="sr-Cyrl-CS"/>
        </w:rPr>
        <w:tab/>
      </w:r>
      <w:r w:rsidRPr="008E3A96">
        <w:rPr>
          <w:rFonts w:ascii="Times New Roman" w:hAnsi="Times New Roman"/>
          <w:lang w:val="sr-Cyrl-CS"/>
        </w:rPr>
        <w:t>На исти начин направити пастилу од узорка земљишта и графитног праха у одговарајућем односу.</w:t>
      </w:r>
    </w:p>
    <w:p w:rsidR="00C1728F" w:rsidRPr="008E3A96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3. </w:t>
      </w:r>
      <w:r>
        <w:rPr>
          <w:rFonts w:ascii="Times New Roman" w:hAnsi="Times New Roman"/>
          <w:lang w:val="sr-Cyrl-CS"/>
        </w:rPr>
        <w:tab/>
      </w:r>
      <w:r w:rsidRPr="008E3A96">
        <w:rPr>
          <w:rFonts w:ascii="Times New Roman" w:hAnsi="Times New Roman"/>
          <w:lang w:val="sr-Cyrl-CS"/>
        </w:rPr>
        <w:t xml:space="preserve">Укључити рачунар и покренути програм за управљање </w:t>
      </w:r>
      <w:r w:rsidRPr="008E3A96">
        <w:rPr>
          <w:rFonts w:ascii="Times New Roman" w:hAnsi="Times New Roman"/>
          <w:i/>
          <w:lang w:val="sr-Latn-CS"/>
        </w:rPr>
        <w:t>CCD</w:t>
      </w:r>
      <w:r w:rsidRPr="008E3A96">
        <w:rPr>
          <w:rFonts w:ascii="Times New Roman" w:hAnsi="Times New Roman"/>
          <w:lang w:val="sr-Latn-CS"/>
        </w:rPr>
        <w:t xml:space="preserve"> </w:t>
      </w:r>
      <w:r w:rsidRPr="008E3A96">
        <w:rPr>
          <w:rFonts w:ascii="Times New Roman" w:hAnsi="Times New Roman"/>
          <w:lang w:val="sr-Cyrl-CS"/>
        </w:rPr>
        <w:t>камером.</w:t>
      </w:r>
    </w:p>
    <w:p w:rsidR="00C1728F" w:rsidRPr="008E3A96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4. </w:t>
      </w:r>
      <w:r>
        <w:rPr>
          <w:rFonts w:ascii="Times New Roman" w:hAnsi="Times New Roman"/>
          <w:lang w:val="sr-Cyrl-CS"/>
        </w:rPr>
        <w:tab/>
      </w:r>
      <w:r w:rsidRPr="008E3A96">
        <w:rPr>
          <w:rFonts w:ascii="Times New Roman" w:hAnsi="Times New Roman"/>
          <w:lang w:val="sr-Cyrl-CS"/>
        </w:rPr>
        <w:t xml:space="preserve">Укључити </w:t>
      </w:r>
      <w:r w:rsidRPr="008E3A96">
        <w:rPr>
          <w:rFonts w:ascii="Times New Roman" w:hAnsi="Times New Roman"/>
          <w:i/>
          <w:lang w:val="sr-Latn-CS"/>
        </w:rPr>
        <w:t>CCD</w:t>
      </w:r>
      <w:r w:rsidRPr="008E3A96">
        <w:rPr>
          <w:rFonts w:ascii="Times New Roman" w:hAnsi="Times New Roman"/>
          <w:lang w:val="sr-Latn-CS"/>
        </w:rPr>
        <w:t xml:space="preserve"> </w:t>
      </w:r>
      <w:r w:rsidRPr="008E3A96">
        <w:rPr>
          <w:rFonts w:ascii="Times New Roman" w:hAnsi="Times New Roman"/>
          <w:lang w:val="sr-Cyrl-CS"/>
        </w:rPr>
        <w:t xml:space="preserve">камеру и подесити потребне параметре за рад. Камера је спремна за мерење када температура чипа достигне - 30 </w:t>
      </w:r>
      <w:r w:rsidRPr="008E3A96">
        <w:rPr>
          <w:rFonts w:ascii="Times New Roman" w:hAnsi="Times New Roman"/>
          <w:vertAlign w:val="superscript"/>
          <w:lang w:val="sr-Cyrl-CS"/>
        </w:rPr>
        <w:t>о</w:t>
      </w:r>
      <w:r w:rsidRPr="008E3A96">
        <w:rPr>
          <w:rFonts w:ascii="Times New Roman" w:hAnsi="Times New Roman"/>
          <w:lang w:val="sr-Cyrl-CS"/>
        </w:rPr>
        <w:t>С.</w:t>
      </w:r>
    </w:p>
    <w:p w:rsidR="00C1728F" w:rsidRPr="008E3A96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5. </w:t>
      </w:r>
      <w:r>
        <w:rPr>
          <w:rFonts w:ascii="Times New Roman" w:hAnsi="Times New Roman"/>
          <w:lang w:val="sr-Cyrl-CS"/>
        </w:rPr>
        <w:tab/>
      </w:r>
      <w:r w:rsidRPr="008E3A96">
        <w:rPr>
          <w:rFonts w:ascii="Times New Roman" w:hAnsi="Times New Roman"/>
          <w:lang w:val="sr-Cyrl-CS"/>
        </w:rPr>
        <w:t xml:space="preserve">Отворити вентиле на боци </w:t>
      </w:r>
      <w:r>
        <w:rPr>
          <w:rFonts w:ascii="Times New Roman" w:hAnsi="Times New Roman"/>
          <w:lang w:val="sr-Cyrl-CS"/>
        </w:rPr>
        <w:t>са гасном смешом</w:t>
      </w:r>
      <w:r w:rsidRPr="008E3A96">
        <w:rPr>
          <w:rFonts w:ascii="Times New Roman" w:hAnsi="Times New Roman"/>
          <w:lang w:val="sr-Cyrl-CS"/>
        </w:rPr>
        <w:t xml:space="preserve"> и боци</w:t>
      </w:r>
      <w:r>
        <w:rPr>
          <w:rFonts w:ascii="Times New Roman" w:hAnsi="Times New Roman"/>
          <w:lang w:val="sr-Cyrl-CS"/>
        </w:rPr>
        <w:t xml:space="preserve"> са</w:t>
      </w:r>
      <w:r w:rsidRPr="008E3A96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азотом</w:t>
      </w:r>
      <w:r w:rsidRPr="008E3A96">
        <w:rPr>
          <w:rFonts w:ascii="Times New Roman" w:hAnsi="Times New Roman"/>
          <w:lang w:val="sr-Cyrl-CS"/>
        </w:rPr>
        <w:t xml:space="preserve"> и сачекати 10 минута да се </w:t>
      </w:r>
      <w:r>
        <w:rPr>
          <w:rFonts w:ascii="Times New Roman" w:hAnsi="Times New Roman"/>
          <w:lang w:val="sr-Cyrl-CS"/>
        </w:rPr>
        <w:t>одстрани</w:t>
      </w:r>
      <w:r w:rsidRPr="008E3A96">
        <w:rPr>
          <w:rFonts w:ascii="Times New Roman" w:hAnsi="Times New Roman"/>
          <w:lang w:val="sr-Cyrl-CS"/>
        </w:rPr>
        <w:t xml:space="preserve"> ваздух из ласерске коморе. Након тога, укључити прекидач напајања предјонизатора и прекидач високонапонског извора. Окретањем преклопника подесити</w:t>
      </w:r>
      <w:r>
        <w:rPr>
          <w:rFonts w:ascii="Times New Roman" w:hAnsi="Times New Roman"/>
          <w:lang w:val="sr-Cyrl-CS"/>
        </w:rPr>
        <w:t xml:space="preserve"> високи напон на вредност од 25 </w:t>
      </w:r>
      <w:r w:rsidRPr="008E3A96">
        <w:rPr>
          <w:rFonts w:ascii="Times New Roman" w:hAnsi="Times New Roman"/>
          <w:lang w:val="sr-Latn-CS"/>
        </w:rPr>
        <w:t>kV</w:t>
      </w:r>
      <w:r w:rsidRPr="008E3A96">
        <w:rPr>
          <w:rFonts w:ascii="Times New Roman" w:hAnsi="Times New Roman"/>
          <w:lang w:val="sr-Cyrl-CS"/>
        </w:rPr>
        <w:t>, што доводи до укључивања ласера. Испред ласера поставити детектор и измерити излазну енергију ласерског импулса.</w:t>
      </w:r>
    </w:p>
    <w:p w:rsidR="00C1728F" w:rsidRPr="00EF7AEA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6. </w:t>
      </w:r>
      <w:r>
        <w:rPr>
          <w:rFonts w:ascii="Times New Roman" w:hAnsi="Times New Roman"/>
          <w:lang w:val="sr-Cyrl-CS"/>
        </w:rPr>
        <w:tab/>
      </w:r>
      <w:r w:rsidRPr="00EF7AEA">
        <w:rPr>
          <w:rFonts w:ascii="Times New Roman" w:hAnsi="Times New Roman"/>
          <w:lang w:val="sr-Cyrl-CS"/>
        </w:rPr>
        <w:t xml:space="preserve">Одговарајућу пастилу поставити у носач који се налази на оптичкој </w:t>
      </w:r>
      <w:r>
        <w:rPr>
          <w:rFonts w:ascii="Times New Roman" w:hAnsi="Times New Roman"/>
          <w:lang w:val="sr-Cyrl-CS"/>
        </w:rPr>
        <w:t>клупи (</w:t>
      </w:r>
      <w:r w:rsidRPr="00EF7AEA">
        <w:rPr>
          <w:rFonts w:ascii="Times New Roman" w:hAnsi="Times New Roman"/>
          <w:lang w:val="sr-Cyrl-CS"/>
        </w:rPr>
        <w:t>шини</w:t>
      </w:r>
      <w:r>
        <w:rPr>
          <w:rFonts w:ascii="Times New Roman" w:hAnsi="Times New Roman"/>
          <w:lang w:val="sr-Cyrl-CS"/>
        </w:rPr>
        <w:t>)</w:t>
      </w:r>
      <w:r w:rsidRPr="00EF7AEA">
        <w:rPr>
          <w:rFonts w:ascii="Times New Roman" w:hAnsi="Times New Roman"/>
          <w:lang w:val="sr-Cyrl-CS"/>
        </w:rPr>
        <w:t xml:space="preserve"> спектрографа </w:t>
      </w:r>
      <w:r w:rsidRPr="00EF7AEA">
        <w:rPr>
          <w:rFonts w:ascii="Times New Roman" w:hAnsi="Times New Roman"/>
          <w:i/>
        </w:rPr>
        <w:t>PGS</w:t>
      </w:r>
      <w:r w:rsidRPr="002C7DA4">
        <w:rPr>
          <w:rFonts w:ascii="Times New Roman" w:hAnsi="Times New Roman"/>
          <w:lang w:val="sr-Cyrl-CS"/>
        </w:rPr>
        <w:t>–</w:t>
      </w:r>
      <w:r w:rsidRPr="002C7DA4">
        <w:rPr>
          <w:rFonts w:ascii="Times New Roman" w:hAnsi="Times New Roman"/>
        </w:rPr>
        <w:t>2</w:t>
      </w:r>
      <w:r w:rsidRPr="00EF7AEA">
        <w:rPr>
          <w:rFonts w:ascii="Times New Roman" w:hAnsi="Times New Roman"/>
          <w:lang w:val="sr-Cyrl-CS"/>
        </w:rPr>
        <w:t xml:space="preserve">. Отворити улазни разрез спектрографа, уклонити заклон између сочива и ласерске коморе и на мети ће </w:t>
      </w:r>
      <w:r>
        <w:rPr>
          <w:rFonts w:ascii="Times New Roman" w:hAnsi="Times New Roman"/>
          <w:lang w:val="sr-Cyrl-CS"/>
        </w:rPr>
        <w:t>се појавити плазма</w:t>
      </w:r>
      <w:r w:rsidRPr="00EF7AEA">
        <w:rPr>
          <w:rFonts w:ascii="Times New Roman" w:hAnsi="Times New Roman"/>
          <w:lang w:val="sr-Cyrl-CS"/>
        </w:rPr>
        <w:t>.</w:t>
      </w:r>
    </w:p>
    <w:p w:rsidR="00C1728F" w:rsidRPr="00EF7AEA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7. </w:t>
      </w:r>
      <w:r>
        <w:rPr>
          <w:rFonts w:ascii="Times New Roman" w:hAnsi="Times New Roman"/>
          <w:lang w:val="sr-Cyrl-CS"/>
        </w:rPr>
        <w:tab/>
      </w:r>
      <w:r w:rsidRPr="00EF7AEA">
        <w:rPr>
          <w:rFonts w:ascii="Times New Roman" w:hAnsi="Times New Roman"/>
          <w:lang w:val="sr-Cyrl-CS"/>
        </w:rPr>
        <w:t xml:space="preserve">На улазни разрез спектрографа </w:t>
      </w:r>
      <w:r w:rsidRPr="00EF7AEA">
        <w:rPr>
          <w:rFonts w:ascii="Times New Roman" w:hAnsi="Times New Roman"/>
          <w:i/>
        </w:rPr>
        <w:t>PGS</w:t>
      </w:r>
      <w:r w:rsidRPr="002C7DA4">
        <w:rPr>
          <w:rFonts w:ascii="Times New Roman" w:hAnsi="Times New Roman"/>
          <w:lang w:val="sr-Cyrl-CS"/>
        </w:rPr>
        <w:t>–</w:t>
      </w:r>
      <w:r w:rsidRPr="002C7DA4">
        <w:rPr>
          <w:rFonts w:ascii="Times New Roman" w:hAnsi="Times New Roman"/>
        </w:rPr>
        <w:t>2</w:t>
      </w:r>
      <w:r>
        <w:rPr>
          <w:rFonts w:ascii="Times New Roman" w:hAnsi="Times New Roman"/>
          <w:i/>
        </w:rPr>
        <w:t xml:space="preserve"> </w:t>
      </w:r>
      <w:r w:rsidRPr="00EF7AEA">
        <w:rPr>
          <w:rFonts w:ascii="Times New Roman" w:hAnsi="Times New Roman"/>
          <w:lang w:val="sr-Cyrl-CS"/>
        </w:rPr>
        <w:t>пројектовати зрачење одговарајућег дела плазме и снимити спектар у уској области око аналитичке линије одређиваног елемента за стандарде и узорак</w:t>
      </w:r>
      <w:r w:rsidRPr="00EF7AEA">
        <w:rPr>
          <w:rFonts w:ascii="Times New Roman" w:hAnsi="Times New Roman"/>
          <w:lang w:val="sr-Latn-CS"/>
        </w:rPr>
        <w:t>.</w:t>
      </w:r>
    </w:p>
    <w:p w:rsidR="00C1728F" w:rsidRPr="002C7DA4" w:rsidRDefault="00C1728F" w:rsidP="00C1728F">
      <w:pPr>
        <w:spacing w:after="100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 xml:space="preserve">8. </w:t>
      </w:r>
      <w:r>
        <w:rPr>
          <w:rFonts w:ascii="Times New Roman" w:hAnsi="Times New Roman"/>
          <w:lang w:val="sr-Cyrl-CS"/>
        </w:rPr>
        <w:tab/>
      </w:r>
      <w:r w:rsidRPr="002C7DA4">
        <w:rPr>
          <w:rFonts w:ascii="Times New Roman" w:hAnsi="Times New Roman"/>
          <w:lang w:val="sr-Cyrl-CS"/>
        </w:rPr>
        <w:t xml:space="preserve">Добијене снимке свих спектара обрадити у програму </w:t>
      </w:r>
      <w:r w:rsidRPr="002C7DA4">
        <w:rPr>
          <w:rFonts w:ascii="Times New Roman" w:hAnsi="Times New Roman"/>
          <w:i/>
        </w:rPr>
        <w:t>Origin</w:t>
      </w:r>
      <w:r w:rsidRPr="002C7DA4">
        <w:rPr>
          <w:rFonts w:ascii="Times New Roman" w:hAnsi="Times New Roman"/>
        </w:rPr>
        <w:t>.</w:t>
      </w:r>
    </w:p>
    <w:p w:rsidR="00C1728F" w:rsidRPr="001D7B7D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 xml:space="preserve">9. </w:t>
      </w:r>
      <w:r>
        <w:rPr>
          <w:rFonts w:ascii="Times New Roman" w:hAnsi="Times New Roman"/>
          <w:lang w:val="sr-Cyrl-CS"/>
        </w:rPr>
        <w:tab/>
      </w:r>
      <w:r w:rsidRPr="007161D3">
        <w:rPr>
          <w:rFonts w:ascii="Times New Roman" w:hAnsi="Times New Roman"/>
          <w:lang w:val="sr-Cyrl-CS"/>
        </w:rPr>
        <w:t xml:space="preserve">На основу добијених емисионих линија аналита у </w:t>
      </w:r>
      <w:r>
        <w:rPr>
          <w:rFonts w:ascii="Times New Roman" w:hAnsi="Times New Roman"/>
          <w:lang w:val="sr-Cyrl-CS"/>
        </w:rPr>
        <w:t>спектрима</w:t>
      </w:r>
      <w:r w:rsidRPr="007161D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стандарда</w:t>
      </w:r>
      <w:r w:rsidRPr="007161D3">
        <w:rPr>
          <w:rFonts w:ascii="Times New Roman" w:hAnsi="Times New Roman"/>
          <w:lang w:val="sr-Cyrl-CS"/>
        </w:rPr>
        <w:t xml:space="preserve"> направити графике зависности интензитета линије аналита у функцији концентрације одређиваног елемента.</w:t>
      </w:r>
    </w:p>
    <w:p w:rsidR="00C1728F" w:rsidRPr="007161D3" w:rsidRDefault="00C1728F" w:rsidP="00C1728F">
      <w:pPr>
        <w:spacing w:before="100" w:after="100"/>
        <w:ind w:left="360" w:hanging="360"/>
        <w:jc w:val="both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Cyrl-CS"/>
        </w:rPr>
        <w:t>10.</w:t>
      </w:r>
      <w:r>
        <w:rPr>
          <w:rFonts w:ascii="Times New Roman" w:hAnsi="Times New Roman"/>
          <w:lang w:val="sr-Cyrl-CS"/>
        </w:rPr>
        <w:tab/>
        <w:t>Н</w:t>
      </w:r>
      <w:r w:rsidRPr="007161D3">
        <w:rPr>
          <w:rFonts w:ascii="Times New Roman" w:hAnsi="Times New Roman"/>
          <w:lang w:val="sr-Cyrl-CS"/>
        </w:rPr>
        <w:t xml:space="preserve">епознату концентрацију </w:t>
      </w:r>
      <w:r>
        <w:rPr>
          <w:rFonts w:ascii="Times New Roman" w:hAnsi="Times New Roman"/>
          <w:lang w:val="sr-Cyrl-CS"/>
        </w:rPr>
        <w:t>аналита</w:t>
      </w:r>
      <w:r w:rsidRPr="007161D3">
        <w:rPr>
          <w:rFonts w:ascii="Times New Roman" w:hAnsi="Times New Roman"/>
          <w:lang w:val="sr-Cyrl-CS"/>
        </w:rPr>
        <w:t xml:space="preserve"> у </w:t>
      </w:r>
      <w:r>
        <w:rPr>
          <w:rFonts w:ascii="Times New Roman" w:hAnsi="Times New Roman"/>
          <w:lang w:val="sr-Cyrl-CS"/>
        </w:rPr>
        <w:t xml:space="preserve">анализираном </w:t>
      </w:r>
      <w:r w:rsidRPr="007161D3">
        <w:rPr>
          <w:rFonts w:ascii="Times New Roman" w:hAnsi="Times New Roman"/>
          <w:lang w:val="sr-Cyrl-CS"/>
        </w:rPr>
        <w:t>узорку</w:t>
      </w:r>
      <w:r>
        <w:rPr>
          <w:rFonts w:ascii="Times New Roman" w:hAnsi="Times New Roman"/>
          <w:lang w:val="sr-Cyrl-CS"/>
        </w:rPr>
        <w:t xml:space="preserve"> очитати са графика зависности интензитета од концентрације (аналитичке криве)</w:t>
      </w:r>
      <w:r w:rsidRPr="007161D3">
        <w:rPr>
          <w:rFonts w:ascii="Times New Roman" w:hAnsi="Times New Roman"/>
          <w:lang w:val="sr-Cyrl-CS"/>
        </w:rPr>
        <w:t>.</w:t>
      </w:r>
    </w:p>
    <w:p w:rsidR="00C1728F" w:rsidRPr="00A64DE2" w:rsidRDefault="00C1728F" w:rsidP="00C1728F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lastRenderedPageBreak/>
        <w:t>Приказ резултата и дискусија</w:t>
      </w:r>
    </w:p>
    <w:p w:rsidR="00C1728F" w:rsidRDefault="00C1728F" w:rsidP="00C1728F">
      <w:pPr>
        <w:tabs>
          <w:tab w:val="left" w:pos="360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Резултате мерења </w:t>
      </w:r>
      <w:r w:rsidRPr="007161D3">
        <w:rPr>
          <w:rFonts w:ascii="Times New Roman" w:hAnsi="Times New Roman"/>
          <w:lang w:val="sr-Cyrl-CS"/>
        </w:rPr>
        <w:t xml:space="preserve">интензитета линије аналита </w:t>
      </w:r>
      <w:r>
        <w:rPr>
          <w:rFonts w:ascii="Times New Roman" w:hAnsi="Times New Roman"/>
          <w:lang w:val="sr-Cyrl-CS"/>
        </w:rPr>
        <w:t>у стандардима и узорку приказати табеларно.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90"/>
        <w:gridCol w:w="3540"/>
      </w:tblGrid>
      <w:tr w:rsidR="00C1728F" w:rsidRPr="00C0593E" w:rsidTr="00C1728F">
        <w:trPr>
          <w:trHeight w:val="269"/>
          <w:jc w:val="center"/>
        </w:trPr>
        <w:tc>
          <w:tcPr>
            <w:tcW w:w="1771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189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(%)</w:t>
            </w:r>
          </w:p>
        </w:tc>
        <w:tc>
          <w:tcPr>
            <w:tcW w:w="3540" w:type="dxa"/>
          </w:tcPr>
          <w:p w:rsidR="00C1728F" w:rsidRPr="00B409CD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Интензитет линије аналита (рел. јед.)</w:t>
            </w:r>
          </w:p>
        </w:tc>
      </w:tr>
      <w:tr w:rsidR="00C1728F" w:rsidRPr="00C0593E" w:rsidTr="00C1728F">
        <w:trPr>
          <w:trHeight w:val="388"/>
          <w:jc w:val="center"/>
        </w:trPr>
        <w:tc>
          <w:tcPr>
            <w:tcW w:w="1771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bottom w:val="nil"/>
            </w:tcBorders>
          </w:tcPr>
          <w:p w:rsidR="00C1728F" w:rsidRPr="00C0593E" w:rsidRDefault="00C1728F" w:rsidP="00C1728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C1728F" w:rsidRDefault="00C1728F" w:rsidP="00C1728F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график</w:t>
      </w:r>
      <w:r w:rsidRPr="007161D3">
        <w:rPr>
          <w:rFonts w:ascii="Times New Roman" w:hAnsi="Times New Roman"/>
          <w:lang w:val="sr-Cyrl-CS"/>
        </w:rPr>
        <w:t xml:space="preserve"> зависности интензитета линије аналита у функцији концентрације одређиваног елемента.</w:t>
      </w:r>
      <w:r>
        <w:rPr>
          <w:rFonts w:ascii="Times New Roman" w:hAnsi="Times New Roman"/>
          <w:lang w:val="sr-Cyrl-CS"/>
        </w:rPr>
        <w:t xml:space="preserve"> Продискутовати резултат одређивања концентрације аналита у анализираном узорку.</w:t>
      </w:r>
    </w:p>
    <w:p w:rsidR="006C7BFE" w:rsidRDefault="00C1728F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  <w:r w:rsidR="006C7BFE">
        <w:rPr>
          <w:rFonts w:ascii="Times New Roman" w:hAnsi="Times New Roman"/>
          <w:lang w:val="sr-Cyrl-CS"/>
        </w:rPr>
        <w:lastRenderedPageBreak/>
        <w:br w:type="page"/>
      </w:r>
    </w:p>
    <w:p w:rsidR="006C7BFE" w:rsidRDefault="006C7BFE" w:rsidP="006C7BFE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9.      </w:t>
      </w:r>
    </w:p>
    <w:p w:rsidR="006C7BFE" w:rsidRPr="00E11E85" w:rsidRDefault="006C7BFE" w:rsidP="006C7BFE">
      <w:pPr>
        <w:pStyle w:val="Heading3"/>
        <w:tabs>
          <w:tab w:val="left" w:pos="0"/>
        </w:tabs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proofErr w:type="gramStart"/>
      <w:r w:rsidRPr="00E11E85">
        <w:rPr>
          <w:rFonts w:ascii="Arial" w:hAnsi="Arial" w:cs="Arial"/>
          <w:color w:val="auto"/>
          <w:sz w:val="24"/>
          <w:szCs w:val="24"/>
        </w:rPr>
        <w:t>KВАНТИТАТИВНА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</w:rPr>
        <w:t xml:space="preserve"> АНАЛИЗА</w:t>
      </w:r>
      <w:proofErr w:type="gramEnd"/>
      <w:r w:rsidRPr="00E11E85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</w:rPr>
        <w:t>РАСТВОРА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</w:rPr>
        <w:t xml:space="preserve">МЕТОДОМ 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ПЛАМЕНЕ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АТОМСКЕ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АПСОРПЦИОНЕ СПЕКТРОМЕТРИЈЕ</w:t>
      </w:r>
    </w:p>
    <w:p w:rsidR="006C7BFE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6C7BFE" w:rsidRPr="0062224F" w:rsidRDefault="006C7BFE" w:rsidP="00970ADA">
      <w:pPr>
        <w:pStyle w:val="ListParagraph"/>
        <w:numPr>
          <w:ilvl w:val="0"/>
          <w:numId w:val="51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 w:rsidRPr="0062224F">
        <w:rPr>
          <w:rFonts w:ascii="Times New Roman" w:hAnsi="Times New Roman"/>
          <w:lang w:val="sr-Cyrl-CS"/>
        </w:rPr>
        <w:t xml:space="preserve">Атомски апсорпциони спектрометар </w:t>
      </w:r>
      <w:r w:rsidRPr="0062224F">
        <w:rPr>
          <w:rFonts w:ascii="Times New Roman" w:hAnsi="Times New Roman"/>
          <w:i/>
          <w:lang w:val="sr-Latn-CS"/>
        </w:rPr>
        <w:t>AAS</w:t>
      </w:r>
      <w:r w:rsidRPr="0062224F">
        <w:rPr>
          <w:rFonts w:ascii="Times New Roman" w:hAnsi="Times New Roman"/>
          <w:i/>
        </w:rPr>
        <w:t xml:space="preserve"> 3</w:t>
      </w:r>
      <w:r w:rsidRPr="0062224F">
        <w:rPr>
          <w:rFonts w:ascii="Times New Roman" w:hAnsi="Times New Roman"/>
          <w:lang w:val="sr-Cyrl-CS"/>
        </w:rPr>
        <w:t xml:space="preserve"> (слика </w:t>
      </w:r>
      <w:r w:rsidRPr="0062224F">
        <w:rPr>
          <w:rFonts w:ascii="Times New Roman" w:hAnsi="Times New Roman"/>
          <w:lang w:val="sr-Latn-CS"/>
        </w:rPr>
        <w:t>1</w:t>
      </w:r>
      <w:r w:rsidRPr="0062224F">
        <w:rPr>
          <w:rFonts w:ascii="Times New Roman" w:hAnsi="Times New Roman"/>
          <w:lang w:val="sr-Cyrl-CS"/>
        </w:rPr>
        <w:t>.),</w:t>
      </w:r>
      <w:r w:rsidRPr="0062224F">
        <w:rPr>
          <w:rFonts w:ascii="Times New Roman" w:hAnsi="Times New Roman"/>
        </w:rPr>
        <w:t xml:space="preserve"> </w:t>
      </w:r>
      <w:r w:rsidRPr="0062224F">
        <w:rPr>
          <w:rFonts w:ascii="Times New Roman" w:hAnsi="Times New Roman"/>
          <w:lang w:val="sr-Cyrl-CS"/>
        </w:rPr>
        <w:t xml:space="preserve">фирме </w:t>
      </w:r>
      <w:r w:rsidRPr="0062224F">
        <w:rPr>
          <w:rFonts w:ascii="Times New Roman" w:hAnsi="Times New Roman"/>
          <w:i/>
          <w:lang w:val="sr-Latn-CS"/>
        </w:rPr>
        <w:t>Carl Zeiss Jena</w:t>
      </w:r>
      <w:r w:rsidRPr="0062224F">
        <w:rPr>
          <w:rFonts w:ascii="Times New Roman" w:hAnsi="Times New Roman"/>
        </w:rPr>
        <w:t xml:space="preserve">, </w:t>
      </w:r>
      <w:r w:rsidRPr="0062224F">
        <w:rPr>
          <w:rFonts w:ascii="Times New Roman" w:hAnsi="Times New Roman"/>
          <w:lang w:val="sr-Cyrl-CS"/>
        </w:rPr>
        <w:t xml:space="preserve">који поседује монохроматор пропусног опсега од 190 до 865 </w:t>
      </w:r>
      <w:r w:rsidRPr="0062224F">
        <w:rPr>
          <w:rFonts w:ascii="Times New Roman" w:hAnsi="Times New Roman"/>
          <w:lang w:val="sr-Latn-CS"/>
        </w:rPr>
        <w:t>nm</w:t>
      </w:r>
      <w:r w:rsidRPr="0062224F">
        <w:rPr>
          <w:rFonts w:ascii="Times New Roman" w:hAnsi="Times New Roman"/>
          <w:lang w:val="sr-Cyrl-CS"/>
        </w:rPr>
        <w:t xml:space="preserve"> и пламеник који омогућава коришћење три различита пламена: ваздух –ацетилен, азот субоксид – ацетилен или ваздух – пропан.</w:t>
      </w:r>
    </w:p>
    <w:p w:rsidR="006C7BFE" w:rsidRDefault="006C7BFE" w:rsidP="00970ADA">
      <w:pPr>
        <w:pStyle w:val="ListParagraph"/>
        <w:numPr>
          <w:ilvl w:val="0"/>
          <w:numId w:val="51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Лампе са шуп</w:t>
      </w:r>
      <w:r w:rsidRPr="0062224F">
        <w:rPr>
          <w:rFonts w:ascii="Times New Roman" w:hAnsi="Times New Roman"/>
          <w:lang w:val="sr-Cyrl-CS"/>
        </w:rPr>
        <w:t xml:space="preserve">љом катодом </w:t>
      </w:r>
      <w:r>
        <w:rPr>
          <w:rFonts w:ascii="Times New Roman" w:hAnsi="Times New Roman"/>
          <w:lang w:val="sr-Cyrl-CS"/>
        </w:rPr>
        <w:t>фирме</w:t>
      </w:r>
      <w:r w:rsidRPr="0062224F">
        <w:rPr>
          <w:rFonts w:ascii="Times New Roman" w:hAnsi="Times New Roman"/>
          <w:lang w:val="sr-Cyrl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Varian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lang w:val="sr-Cyrl-CS"/>
        </w:rPr>
        <w:t>и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Narva</w:t>
      </w:r>
    </w:p>
    <w:p w:rsidR="006C7BFE" w:rsidRDefault="006C7BFE" w:rsidP="00970ADA">
      <w:pPr>
        <w:pStyle w:val="ListParagraph"/>
        <w:numPr>
          <w:ilvl w:val="0"/>
          <w:numId w:val="51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Компресор за ваздух</w:t>
      </w:r>
    </w:p>
    <w:p w:rsidR="006C7BFE" w:rsidRDefault="006C7BFE" w:rsidP="00970ADA">
      <w:pPr>
        <w:pStyle w:val="ListParagraph"/>
        <w:numPr>
          <w:ilvl w:val="0"/>
          <w:numId w:val="51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Боца са ацетиленом</w:t>
      </w:r>
    </w:p>
    <w:p w:rsidR="006C7BFE" w:rsidRPr="0062224F" w:rsidRDefault="006C7BFE" w:rsidP="00970ADA">
      <w:pPr>
        <w:pStyle w:val="ListParagraph"/>
        <w:numPr>
          <w:ilvl w:val="0"/>
          <w:numId w:val="51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 w:rsidRPr="006025A9">
        <w:rPr>
          <w:rFonts w:ascii="Times New Roman" w:hAnsi="Times New Roman"/>
        </w:rPr>
        <w:t>Cu</w:t>
      </w:r>
      <w:r>
        <w:rPr>
          <w:rFonts w:ascii="Times New Roman" w:hAnsi="Times New Roman"/>
        </w:rPr>
        <w:t>,</w:t>
      </w:r>
      <w:r w:rsidRPr="006025A9">
        <w:rPr>
          <w:rFonts w:ascii="Times New Roman" w:hAnsi="Times New Roman"/>
        </w:rPr>
        <w:t xml:space="preserve"> Mg, </w:t>
      </w:r>
      <w:r>
        <w:rPr>
          <w:rFonts w:ascii="Times New Roman" w:hAnsi="Times New Roman"/>
        </w:rPr>
        <w:t>Ca,</w:t>
      </w:r>
      <w:r w:rsidRPr="006025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Zn,… или њихове соли растворљиве у води</w:t>
      </w:r>
    </w:p>
    <w:p w:rsidR="006C7BFE" w:rsidRPr="00276483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Р</w:t>
      </w:r>
      <w:r w:rsidRPr="003665E7">
        <w:rPr>
          <w:rFonts w:ascii="Times New Roman" w:hAnsi="Times New Roman"/>
          <w:lang w:val="sr-Cyrl-CS"/>
        </w:rPr>
        <w:t xml:space="preserve">аствор </w:t>
      </w:r>
      <w:r w:rsidRPr="003665E7">
        <w:rPr>
          <w:rFonts w:ascii="Times New Roman" w:hAnsi="Times New Roman"/>
          <w:lang w:val="sr-Latn-CS"/>
        </w:rPr>
        <w:t>P</w:t>
      </w:r>
      <w:r w:rsidRPr="003665E7">
        <w:rPr>
          <w:rFonts w:ascii="Times New Roman" w:hAnsi="Times New Roman"/>
        </w:rPr>
        <w:t xml:space="preserve"> </w:t>
      </w:r>
      <w:r w:rsidRPr="003665E7">
        <w:rPr>
          <w:rFonts w:ascii="Times New Roman" w:hAnsi="Times New Roman"/>
          <w:lang w:val="sr-Cyrl-CS"/>
        </w:rPr>
        <w:t>или</w:t>
      </w:r>
      <w:r w:rsidRPr="003665E7">
        <w:rPr>
          <w:rFonts w:ascii="Times New Roman" w:hAnsi="Times New Roman"/>
          <w:lang w:val="sr-Latn-CS"/>
        </w:rPr>
        <w:t xml:space="preserve"> Al </w:t>
      </w:r>
      <w:r w:rsidRPr="003665E7">
        <w:rPr>
          <w:rFonts w:ascii="Times New Roman" w:hAnsi="Times New Roman"/>
          <w:lang w:val="sr-Cyrl-CS"/>
        </w:rPr>
        <w:t>концентрације 5000 </w:t>
      </w:r>
      <w:r w:rsidRPr="003665E7">
        <w:rPr>
          <w:rFonts w:ascii="Times New Roman" w:hAnsi="Times New Roman"/>
          <w:lang w:val="sr-Cyrl-CS"/>
        </w:rPr>
        <w:sym w:font="Symbol" w:char="F06D"/>
      </w:r>
      <w:r w:rsidRPr="003665E7">
        <w:rPr>
          <w:rFonts w:ascii="Times New Roman" w:hAnsi="Times New Roman"/>
          <w:lang w:val="sr-Latn-CS"/>
        </w:rPr>
        <w:t>g/ml</w:t>
      </w:r>
    </w:p>
    <w:p w:rsidR="006C7BFE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HCl</w:t>
      </w:r>
    </w:p>
    <w:p w:rsidR="006C7BFE" w:rsidRPr="00B97D13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Нормални судови</w:t>
      </w:r>
    </w:p>
    <w:p w:rsidR="006C7BFE" w:rsidRPr="00220E9A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6C7BFE" w:rsidRPr="00220E9A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6C7BFE" w:rsidRPr="00B97D13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</w:p>
    <w:p w:rsidR="006C7BFE" w:rsidRPr="0045592A" w:rsidRDefault="006C7BFE" w:rsidP="00970ADA">
      <w:pPr>
        <w:pStyle w:val="ListParagraph"/>
        <w:numPr>
          <w:ilvl w:val="0"/>
          <w:numId w:val="51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Мензура од 2</w:t>
      </w:r>
      <w:r w:rsidRPr="00BA5D1C">
        <w:rPr>
          <w:rFonts w:ascii="Times New Roman" w:hAnsi="Times New Roman"/>
          <w:lang w:val="sr-Cyrl-CS"/>
        </w:rPr>
        <w:t xml:space="preserve">5 </w:t>
      </w:r>
      <w:r w:rsidRPr="00BA5D1C">
        <w:rPr>
          <w:rFonts w:ascii="Times New Roman" w:hAnsi="Times New Roman"/>
        </w:rPr>
        <w:t>ml</w:t>
      </w:r>
      <w:r w:rsidRPr="0045592A">
        <w:rPr>
          <w:rFonts w:ascii="Times New Roman" w:hAnsi="Times New Roman"/>
        </w:rPr>
        <w:t xml:space="preserve"> </w:t>
      </w:r>
    </w:p>
    <w:p w:rsidR="006C7BFE" w:rsidRPr="00561D92" w:rsidRDefault="006C7BFE" w:rsidP="006C7BFE">
      <w:pPr>
        <w:pStyle w:val="tekstDragan"/>
        <w:spacing w:before="200" w:line="276" w:lineRule="auto"/>
        <w:jc w:val="both"/>
        <w:rPr>
          <w:b/>
          <w:i/>
          <w:lang w:val="sr-Cyrl-CS"/>
        </w:rPr>
      </w:pPr>
      <w:r w:rsidRPr="00561D92">
        <w:rPr>
          <w:b/>
          <w:i/>
          <w:lang w:val="sr-Cyrl-CS"/>
        </w:rPr>
        <w:t>Поступак</w:t>
      </w:r>
    </w:p>
    <w:p w:rsidR="006C7BFE" w:rsidRPr="00276483" w:rsidRDefault="006C7BFE" w:rsidP="00970ADA">
      <w:pPr>
        <w:pStyle w:val="tekstDragan"/>
        <w:numPr>
          <w:ilvl w:val="0"/>
          <w:numId w:val="23"/>
        </w:numPr>
        <w:tabs>
          <w:tab w:val="left" w:pos="360"/>
        </w:tabs>
        <w:spacing w:before="100" w:line="276" w:lineRule="auto"/>
        <w:ind w:left="360" w:hanging="360"/>
        <w:jc w:val="both"/>
        <w:rPr>
          <w:lang w:val="sr-Cyrl-CS"/>
        </w:rPr>
      </w:pPr>
      <w:r w:rsidRPr="00CD1065">
        <w:rPr>
          <w:lang w:val="sr-Cyrl-CS"/>
        </w:rPr>
        <w:t>Припремити стандардне растворе.</w:t>
      </w:r>
    </w:p>
    <w:p w:rsidR="006C7BFE" w:rsidRDefault="006C7BFE" w:rsidP="00970ADA">
      <w:pPr>
        <w:pStyle w:val="ListParagraph"/>
        <w:numPr>
          <w:ilvl w:val="0"/>
          <w:numId w:val="52"/>
        </w:numPr>
        <w:tabs>
          <w:tab w:val="left" w:pos="180"/>
        </w:tabs>
        <w:spacing w:after="100"/>
        <w:jc w:val="both"/>
        <w:rPr>
          <w:rFonts w:ascii="Times New Roman" w:hAnsi="Times New Roman"/>
          <w:lang w:val="sr-Cyrl-CS"/>
        </w:rPr>
      </w:pPr>
      <w:r w:rsidRPr="00276483">
        <w:rPr>
          <w:rFonts w:ascii="Times New Roman" w:hAnsi="Times New Roman"/>
          <w:lang w:val="sr-Cyrl-CS"/>
        </w:rPr>
        <w:t xml:space="preserve">У нормалном суду направити 500 </w:t>
      </w:r>
      <w:r w:rsidRPr="00276483">
        <w:rPr>
          <w:rFonts w:ascii="Times New Roman" w:hAnsi="Times New Roman"/>
        </w:rPr>
        <w:t>ml</w:t>
      </w:r>
      <w:r w:rsidRPr="0027648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основног </w:t>
      </w:r>
      <w:r w:rsidRPr="00276483">
        <w:rPr>
          <w:rFonts w:ascii="Times New Roman" w:hAnsi="Times New Roman"/>
          <w:lang w:val="sr-Cyrl-CS"/>
        </w:rPr>
        <w:t>стандардног раствора елемента који се одређује (</w:t>
      </w:r>
      <w:r w:rsidRPr="00276483">
        <w:rPr>
          <w:rFonts w:ascii="Times New Roman" w:hAnsi="Times New Roman"/>
          <w:lang w:val="sr-Latn-CS"/>
        </w:rPr>
        <w:t>Cu</w:t>
      </w:r>
      <w:r w:rsidRPr="00276483">
        <w:rPr>
          <w:rFonts w:ascii="Times New Roman" w:hAnsi="Times New Roman"/>
          <w:lang w:val="sr-Cyrl-CS"/>
        </w:rPr>
        <w:t xml:space="preserve">, </w:t>
      </w:r>
      <w:r w:rsidRPr="00276483">
        <w:rPr>
          <w:rFonts w:ascii="Times New Roman" w:hAnsi="Times New Roman"/>
          <w:lang w:val="sr-Latn-CS"/>
        </w:rPr>
        <w:t>Mg</w:t>
      </w:r>
      <w:r w:rsidRPr="00276483">
        <w:rPr>
          <w:rFonts w:ascii="Times New Roman" w:hAnsi="Times New Roman"/>
          <w:lang w:val="sr-Cyrl-CS"/>
        </w:rPr>
        <w:t xml:space="preserve">, </w:t>
      </w:r>
      <w:r w:rsidRPr="00276483">
        <w:rPr>
          <w:rFonts w:ascii="Times New Roman" w:hAnsi="Times New Roman"/>
          <w:lang w:val="sr-Latn-CS"/>
        </w:rPr>
        <w:t>Ca</w:t>
      </w:r>
      <w:r w:rsidRPr="00276483">
        <w:rPr>
          <w:rFonts w:ascii="Times New Roman" w:hAnsi="Times New Roman"/>
        </w:rPr>
        <w:t>,</w:t>
      </w:r>
      <w:r w:rsidRPr="00C903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Zn,</w:t>
      </w:r>
      <w:r w:rsidRPr="00276483">
        <w:rPr>
          <w:rFonts w:ascii="Times New Roman" w:hAnsi="Times New Roman"/>
        </w:rPr>
        <w:t xml:space="preserve"> ...</w:t>
      </w:r>
      <w:r w:rsidRPr="00276483">
        <w:rPr>
          <w:rFonts w:ascii="Times New Roman" w:hAnsi="Times New Roman"/>
          <w:lang w:val="sr-Cyrl-CS"/>
        </w:rPr>
        <w:t xml:space="preserve">) концентрације 50 </w:t>
      </w:r>
      <w:r w:rsidRPr="003665E7">
        <w:rPr>
          <w:lang w:val="sr-Cyrl-CS"/>
        </w:rPr>
        <w:sym w:font="Symbol" w:char="F06D"/>
      </w:r>
      <w:r w:rsidRPr="00276483">
        <w:rPr>
          <w:rFonts w:ascii="Times New Roman" w:hAnsi="Times New Roman"/>
        </w:rPr>
        <w:t>g/ml</w:t>
      </w:r>
      <w:r w:rsidRPr="00276483">
        <w:rPr>
          <w:rFonts w:ascii="Times New Roman" w:hAnsi="Times New Roman"/>
          <w:lang w:val="sr-Cyrl-CS"/>
        </w:rPr>
        <w:t xml:space="preserve">, са додатком 25 </w:t>
      </w:r>
      <w:r w:rsidRPr="00276483">
        <w:rPr>
          <w:rFonts w:ascii="Times New Roman" w:hAnsi="Times New Roman"/>
        </w:rPr>
        <w:t>ml</w:t>
      </w:r>
      <w:r w:rsidRPr="00276483">
        <w:rPr>
          <w:rFonts w:ascii="Times New Roman" w:hAnsi="Times New Roman"/>
          <w:lang w:val="sr-Cyrl-CS"/>
        </w:rPr>
        <w:t xml:space="preserve"> концентроване </w:t>
      </w:r>
      <w:r w:rsidRPr="00276483">
        <w:rPr>
          <w:rFonts w:ascii="Times New Roman" w:hAnsi="Times New Roman"/>
          <w:lang w:val="sr-Latn-CS"/>
        </w:rPr>
        <w:t>HCl</w:t>
      </w:r>
      <w:r w:rsidRPr="00276483">
        <w:rPr>
          <w:rFonts w:ascii="Times New Roman" w:hAnsi="Times New Roman"/>
          <w:lang w:val="sr-Cyrl-CS"/>
        </w:rPr>
        <w:t xml:space="preserve">. Направљени раствор сипати у чисту полиетиленску боцу и чувати даље од извора директног </w:t>
      </w:r>
      <w:r>
        <w:rPr>
          <w:rFonts w:ascii="Times New Roman" w:hAnsi="Times New Roman"/>
        </w:rPr>
        <w:t>С</w:t>
      </w:r>
      <w:r w:rsidRPr="00276483">
        <w:rPr>
          <w:rFonts w:ascii="Times New Roman" w:hAnsi="Times New Roman"/>
          <w:lang w:val="sr-Cyrl-CS"/>
        </w:rPr>
        <w:t xml:space="preserve">унчевог зрачења, на температури испод 25 </w:t>
      </w:r>
      <w:r w:rsidRPr="00276483">
        <w:rPr>
          <w:rFonts w:ascii="Times New Roman" w:hAnsi="Times New Roman"/>
          <w:vertAlign w:val="superscript"/>
          <w:lang w:val="sr-Cyrl-CS"/>
        </w:rPr>
        <w:t>о</w:t>
      </w:r>
      <w:r w:rsidRPr="00276483">
        <w:rPr>
          <w:rFonts w:ascii="Times New Roman" w:hAnsi="Times New Roman"/>
          <w:lang w:val="sr-Cyrl-CS"/>
        </w:rPr>
        <w:t>С (растворе не тр</w:t>
      </w:r>
      <w:r>
        <w:rPr>
          <w:rFonts w:ascii="Times New Roman" w:hAnsi="Times New Roman"/>
          <w:lang w:val="sr-Cyrl-CS"/>
        </w:rPr>
        <w:t>еба чувати у стакленим боцама).</w:t>
      </w:r>
    </w:p>
    <w:p w:rsidR="006C7BFE" w:rsidRPr="00276483" w:rsidRDefault="006C7BFE" w:rsidP="00970ADA">
      <w:pPr>
        <w:pStyle w:val="ListParagraph"/>
        <w:numPr>
          <w:ilvl w:val="0"/>
          <w:numId w:val="52"/>
        </w:numPr>
        <w:tabs>
          <w:tab w:val="left" w:pos="180"/>
        </w:tabs>
        <w:contextualSpacing w:val="0"/>
        <w:jc w:val="both"/>
        <w:rPr>
          <w:rFonts w:ascii="Times New Roman" w:hAnsi="Times New Roman"/>
          <w:lang w:val="sr-Cyrl-CS"/>
        </w:rPr>
      </w:pPr>
      <w:r w:rsidRPr="00276483">
        <w:rPr>
          <w:rFonts w:ascii="Times New Roman" w:hAnsi="Times New Roman"/>
          <w:lang w:val="sr-Cyrl-CS"/>
        </w:rPr>
        <w:t xml:space="preserve">Од </w:t>
      </w:r>
      <w:r>
        <w:rPr>
          <w:rFonts w:ascii="Times New Roman" w:hAnsi="Times New Roman"/>
          <w:lang w:val="sr-Cyrl-CS"/>
        </w:rPr>
        <w:t>основног</w:t>
      </w:r>
      <w:r w:rsidRPr="0027648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стандардног </w:t>
      </w:r>
      <w:r w:rsidRPr="00276483">
        <w:rPr>
          <w:rFonts w:ascii="Times New Roman" w:hAnsi="Times New Roman"/>
          <w:lang w:val="sr-Cyrl-CS"/>
        </w:rPr>
        <w:t>раствора</w:t>
      </w:r>
      <w:r>
        <w:rPr>
          <w:rFonts w:ascii="Times New Roman" w:hAnsi="Times New Roman"/>
          <w:lang w:val="sr-Cyrl-CS"/>
        </w:rPr>
        <w:t>,</w:t>
      </w:r>
      <w:r w:rsidRPr="00276483">
        <w:rPr>
          <w:rFonts w:ascii="Times New Roman" w:hAnsi="Times New Roman"/>
          <w:lang w:val="sr-Cyrl-CS"/>
        </w:rPr>
        <w:t xml:space="preserve"> разблаживањем </w:t>
      </w:r>
      <w:r>
        <w:rPr>
          <w:rFonts w:ascii="Times New Roman" w:hAnsi="Times New Roman"/>
          <w:lang w:val="sr-Cyrl-CS"/>
        </w:rPr>
        <w:t xml:space="preserve">дестилованом водом, </w:t>
      </w:r>
      <w:r w:rsidRPr="00276483">
        <w:rPr>
          <w:rFonts w:ascii="Times New Roman" w:hAnsi="Times New Roman"/>
          <w:lang w:val="sr-Cyrl-CS"/>
        </w:rPr>
        <w:t>направити серију радних</w:t>
      </w:r>
      <w:r>
        <w:rPr>
          <w:rFonts w:ascii="Times New Roman" w:hAnsi="Times New Roman"/>
          <w:lang w:val="sr-Cyrl-CS"/>
        </w:rPr>
        <w:t xml:space="preserve"> калибрационих</w:t>
      </w:r>
      <w:r w:rsidRPr="00276483">
        <w:rPr>
          <w:rFonts w:ascii="Times New Roman" w:hAnsi="Times New Roman"/>
          <w:lang w:val="sr-Cyrl-CS"/>
        </w:rPr>
        <w:t xml:space="preserve"> раствора концентрација </w:t>
      </w:r>
      <w:r>
        <w:rPr>
          <w:rFonts w:ascii="Times New Roman" w:hAnsi="Times New Roman"/>
          <w:lang w:val="sr-Cyrl-CS"/>
        </w:rPr>
        <w:t>наведених у табели: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810"/>
        <w:gridCol w:w="810"/>
        <w:gridCol w:w="720"/>
        <w:gridCol w:w="720"/>
        <w:gridCol w:w="720"/>
      </w:tblGrid>
      <w:tr w:rsidR="006C7BFE" w:rsidRPr="003665E7" w:rsidTr="00DF622F">
        <w:trPr>
          <w:trHeight w:val="728"/>
          <w:jc w:val="center"/>
        </w:trPr>
        <w:tc>
          <w:tcPr>
            <w:tcW w:w="2640" w:type="dxa"/>
            <w:tcBorders>
              <w:top w:val="single" w:sz="4" w:space="0" w:color="auto"/>
              <w:bottom w:val="single" w:sz="6" w:space="0" w:color="auto"/>
              <w:tl2br w:val="single" w:sz="4" w:space="0" w:color="auto"/>
            </w:tcBorders>
            <w:vAlign w:val="center"/>
          </w:tcPr>
          <w:p w:rsidR="006C7BFE" w:rsidRPr="007E211A" w:rsidRDefault="006C7BFE" w:rsidP="00DF622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 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          </w:t>
            </w:r>
            <w:r w:rsidRPr="007E211A">
              <w:rPr>
                <w:rFonts w:ascii="Times New Roman" w:hAnsi="Times New Roman"/>
                <w:sz w:val="20"/>
                <w:szCs w:val="20"/>
                <w:lang w:val="sr-Cyrl-CS"/>
              </w:rPr>
              <w:t>Концентрација</w:t>
            </w:r>
          </w:p>
          <w:p w:rsidR="006C7BFE" w:rsidRPr="007E211A" w:rsidRDefault="006C7BFE" w:rsidP="00DF622F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Cyrl-CS"/>
              </w:rPr>
              <w:t>Елемент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μg/ml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μg/ml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μg/ml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μg/ml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μg/ml</w:t>
            </w:r>
          </w:p>
        </w:tc>
      </w:tr>
      <w:tr w:rsidR="006C7BFE" w:rsidRPr="003665E7" w:rsidTr="00DF622F">
        <w:trPr>
          <w:trHeight w:val="314"/>
          <w:jc w:val="center"/>
        </w:trPr>
        <w:tc>
          <w:tcPr>
            <w:tcW w:w="2640" w:type="dxa"/>
            <w:tcBorders>
              <w:top w:val="single" w:sz="6" w:space="0" w:color="auto"/>
            </w:tcBorders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Cu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10</w:t>
            </w:r>
          </w:p>
        </w:tc>
      </w:tr>
      <w:tr w:rsidR="006C7BFE" w:rsidRPr="003665E7" w:rsidTr="00DF622F">
        <w:trPr>
          <w:jc w:val="center"/>
        </w:trPr>
        <w:tc>
          <w:tcPr>
            <w:tcW w:w="264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Mg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0,2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0,4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0,5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0,7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1,0</w:t>
            </w:r>
          </w:p>
        </w:tc>
      </w:tr>
      <w:tr w:rsidR="006C7BFE" w:rsidRPr="003665E7" w:rsidTr="00DF622F">
        <w:trPr>
          <w:jc w:val="center"/>
        </w:trPr>
        <w:tc>
          <w:tcPr>
            <w:tcW w:w="264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Ca 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5</w:t>
            </w:r>
          </w:p>
        </w:tc>
      </w:tr>
      <w:tr w:rsidR="006C7BFE" w:rsidRPr="003665E7" w:rsidTr="00DF622F">
        <w:trPr>
          <w:jc w:val="center"/>
        </w:trPr>
        <w:tc>
          <w:tcPr>
            <w:tcW w:w="2640" w:type="dxa"/>
            <w:vAlign w:val="center"/>
          </w:tcPr>
          <w:p w:rsidR="006C7BFE" w:rsidRPr="00C90355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C90355">
              <w:rPr>
                <w:rFonts w:ascii="Times New Roman" w:hAnsi="Times New Roman"/>
                <w:sz w:val="20"/>
                <w:szCs w:val="20"/>
              </w:rPr>
              <w:t>Zn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81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720" w:type="dxa"/>
            <w:vAlign w:val="center"/>
          </w:tcPr>
          <w:p w:rsidR="006C7BFE" w:rsidRPr="007E211A" w:rsidRDefault="006C7BFE" w:rsidP="00DF622F">
            <w:pPr>
              <w:spacing w:before="40" w:after="4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7E211A">
              <w:rPr>
                <w:rFonts w:ascii="Times New Roman" w:hAnsi="Times New Roman"/>
                <w:sz w:val="20"/>
                <w:szCs w:val="20"/>
                <w:lang w:val="sr-Latn-CS"/>
              </w:rPr>
              <w:t>5</w:t>
            </w:r>
          </w:p>
        </w:tc>
      </w:tr>
    </w:tbl>
    <w:p w:rsidR="006C7BFE" w:rsidRDefault="006C7BFE" w:rsidP="006C7BFE">
      <w:pPr>
        <w:tabs>
          <w:tab w:val="left" w:pos="360"/>
        </w:tabs>
        <w:spacing w:before="300"/>
        <w:jc w:val="center"/>
        <w:rPr>
          <w:rFonts w:ascii="Times New Roman" w:hAnsi="Times New Roman"/>
          <w:b/>
          <w:lang w:val="sr-Cyrl-CS"/>
        </w:rPr>
      </w:pPr>
      <w:r w:rsidRPr="003665E7">
        <w:rPr>
          <w:noProof/>
          <w:lang w:val="sr-Latn-RS" w:eastAsia="sr-Latn-RS"/>
        </w:rPr>
        <w:lastRenderedPageBreak/>
        <w:drawing>
          <wp:inline distT="0" distB="0" distL="0" distR="0">
            <wp:extent cx="4571278" cy="3321011"/>
            <wp:effectExtent l="0" t="0" r="1270" b="0"/>
            <wp:docPr id="231" name="Picture 230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6000" contrast="-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98" cy="33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E" w:rsidRPr="005C043E" w:rsidRDefault="006C7BFE" w:rsidP="006C7BFE">
      <w:pPr>
        <w:tabs>
          <w:tab w:val="left" w:pos="360"/>
        </w:tabs>
        <w:spacing w:before="100"/>
        <w:jc w:val="center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Слика </w:t>
      </w:r>
      <w:r w:rsidRPr="005C043E">
        <w:rPr>
          <w:rFonts w:ascii="Times New Roman" w:hAnsi="Times New Roman"/>
          <w:b/>
          <w:lang w:val="sr-Cyrl-CS"/>
        </w:rPr>
        <w:t>1</w:t>
      </w:r>
      <w:r>
        <w:rPr>
          <w:rFonts w:ascii="Times New Roman" w:hAnsi="Times New Roman"/>
          <w:b/>
          <w:lang w:val="sr-Cyrl-CS"/>
        </w:rPr>
        <w:t>.</w:t>
      </w:r>
      <w:r w:rsidRPr="005C043E">
        <w:rPr>
          <w:rFonts w:ascii="Times New Roman" w:hAnsi="Times New Roman"/>
          <w:lang w:val="sr-Cyrl-CS"/>
        </w:rPr>
        <w:t xml:space="preserve"> Атомски апсорпциони спектрометар </w:t>
      </w:r>
      <w:r w:rsidRPr="005C043E">
        <w:rPr>
          <w:rFonts w:ascii="Times New Roman" w:hAnsi="Times New Roman"/>
          <w:i/>
          <w:lang w:val="sr-Latn-CS"/>
        </w:rPr>
        <w:t>AAS</w:t>
      </w:r>
      <w:r w:rsidRPr="005C043E">
        <w:rPr>
          <w:rFonts w:ascii="Times New Roman" w:hAnsi="Times New Roman"/>
          <w:i/>
        </w:rPr>
        <w:t xml:space="preserve"> 3</w:t>
      </w:r>
    </w:p>
    <w:p w:rsidR="006C7BFE" w:rsidRPr="00C90355" w:rsidRDefault="006C7BFE" w:rsidP="006C7BFE">
      <w:pPr>
        <w:spacing w:before="200"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</w:r>
      <w:r w:rsidRPr="00C90355">
        <w:rPr>
          <w:rFonts w:ascii="Times New Roman" w:hAnsi="Times New Roman"/>
          <w:lang w:val="sr-Cyrl-CS"/>
        </w:rPr>
        <w:t>Припремити апарат за рад.</w:t>
      </w:r>
    </w:p>
    <w:p w:rsidR="006C7BFE" w:rsidRPr="00C90355" w:rsidRDefault="006C7BFE" w:rsidP="00970ADA">
      <w:pPr>
        <w:pStyle w:val="ListParagraph"/>
        <w:numPr>
          <w:ilvl w:val="0"/>
          <w:numId w:val="53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Укључити вентилациони систем и компресор за ваздух.</w:t>
      </w:r>
    </w:p>
    <w:p w:rsidR="006C7BFE" w:rsidRPr="00C90355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 xml:space="preserve">Отворити вентил на боци </w:t>
      </w:r>
      <w:r>
        <w:rPr>
          <w:rFonts w:ascii="Times New Roman" w:hAnsi="Times New Roman"/>
        </w:rPr>
        <w:t xml:space="preserve">са </w:t>
      </w:r>
      <w:r>
        <w:rPr>
          <w:rFonts w:ascii="Times New Roman" w:hAnsi="Times New Roman"/>
          <w:lang w:val="sr-Cyrl-CS"/>
        </w:rPr>
        <w:t>ацетиленом</w:t>
      </w:r>
      <w:r w:rsidRPr="00C90355">
        <w:rPr>
          <w:rFonts w:ascii="Times New Roman" w:hAnsi="Times New Roman"/>
          <w:lang w:val="sr-Cyrl-CS"/>
        </w:rPr>
        <w:t>.</w:t>
      </w:r>
    </w:p>
    <w:p w:rsidR="006C7BFE" w:rsidRPr="00C90355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Укључити атомски апсорпциони спектрометар (тастер „</w:t>
      </w:r>
      <w:r w:rsidRPr="00C90355">
        <w:rPr>
          <w:rFonts w:ascii="Times New Roman" w:hAnsi="Times New Roman"/>
          <w:i/>
          <w:lang w:val="sl-SI"/>
        </w:rPr>
        <w:t>ON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  <w:lang w:val="sr-Cyrl-CS"/>
        </w:rPr>
        <w:t>).</w:t>
      </w:r>
    </w:p>
    <w:p w:rsidR="006C7BFE" w:rsidRPr="00C90355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У</w:t>
      </w:r>
      <w:r w:rsidRPr="00C90355">
        <w:rPr>
          <w:rFonts w:ascii="Times New Roman" w:hAnsi="Times New Roman"/>
        </w:rPr>
        <w:t xml:space="preserve">кључити </w:t>
      </w:r>
      <w:r w:rsidRPr="00C90355">
        <w:rPr>
          <w:rFonts w:ascii="Times New Roman" w:hAnsi="Times New Roman"/>
          <w:lang w:val="sr-Cyrl-CS"/>
        </w:rPr>
        <w:t>прекидач</w:t>
      </w:r>
      <w:r w:rsidRPr="00C90355">
        <w:rPr>
          <w:rFonts w:ascii="Times New Roman" w:hAnsi="Times New Roman"/>
          <w:i/>
        </w:rPr>
        <w:t xml:space="preserve"> </w:t>
      </w:r>
      <w:r w:rsidRPr="00C90355">
        <w:rPr>
          <w:rFonts w:ascii="Times New Roman" w:hAnsi="Times New Roman"/>
          <w:i/>
          <w:lang w:val="sr-Cyrl-CS"/>
        </w:rPr>
        <w:t>„</w:t>
      </w:r>
      <w:r w:rsidRPr="00C90355">
        <w:rPr>
          <w:rFonts w:ascii="Times New Roman" w:hAnsi="Times New Roman"/>
          <w:i/>
        </w:rPr>
        <w:t>POWER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</w:rPr>
        <w:t>, а затим</w:t>
      </w:r>
      <w:r w:rsidRPr="00C90355">
        <w:rPr>
          <w:rFonts w:ascii="Times New Roman" w:hAnsi="Times New Roman"/>
          <w:lang w:val="sr-Cyrl-CS"/>
        </w:rPr>
        <w:t xml:space="preserve"> притиснути тастер</w:t>
      </w:r>
      <w:r w:rsidRPr="00C90355">
        <w:rPr>
          <w:rFonts w:ascii="Times New Roman" w:hAnsi="Times New Roman"/>
        </w:rPr>
        <w:t xml:space="preserve"> </w:t>
      </w:r>
      <w:r w:rsidRPr="00C90355">
        <w:rPr>
          <w:rFonts w:ascii="Times New Roman" w:hAnsi="Times New Roman"/>
          <w:lang w:val="sr-Cyrl-CS"/>
        </w:rPr>
        <w:t>„</w:t>
      </w:r>
      <w:r w:rsidRPr="00C90355">
        <w:rPr>
          <w:rFonts w:ascii="Times New Roman" w:hAnsi="Times New Roman"/>
          <w:i/>
        </w:rPr>
        <w:t>FUEL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  <w:lang w:val="sr-Cyrl-CS"/>
        </w:rPr>
        <w:t xml:space="preserve"> (на флоуметрима</w:t>
      </w:r>
      <w:r>
        <w:rPr>
          <w:rFonts w:ascii="Times New Roman" w:hAnsi="Times New Roman"/>
          <w:lang w:val="sr-Cyrl-CS"/>
        </w:rPr>
        <w:t xml:space="preserve"> (мерачима протока)</w:t>
      </w:r>
      <w:r w:rsidRPr="00C90355">
        <w:rPr>
          <w:rFonts w:ascii="Times New Roman" w:hAnsi="Times New Roman"/>
          <w:lang w:val="sr-Cyrl-CS"/>
        </w:rPr>
        <w:t xml:space="preserve"> се успостављају одговарајући протоци ацетилена и ваздуха</w:t>
      </w:r>
      <w:r>
        <w:rPr>
          <w:rFonts w:ascii="Times New Roman" w:hAnsi="Times New Roman"/>
          <w:lang w:val="sr-Cyrl-CS"/>
        </w:rPr>
        <w:t xml:space="preserve"> који обезбеђују оксидациони пламен</w:t>
      </w:r>
      <w:r w:rsidRPr="00C90355">
        <w:rPr>
          <w:rFonts w:ascii="Times New Roman" w:hAnsi="Times New Roman"/>
          <w:lang w:val="sr-Cyrl-CS"/>
        </w:rPr>
        <w:t>).</w:t>
      </w:r>
    </w:p>
    <w:p w:rsidR="006C7BFE" w:rsidRPr="00C90355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Притисну</w:t>
      </w:r>
      <w:r w:rsidRPr="00C90355">
        <w:rPr>
          <w:rFonts w:ascii="Times New Roman" w:hAnsi="Times New Roman"/>
        </w:rPr>
        <w:t xml:space="preserve">ти </w:t>
      </w:r>
      <w:r w:rsidRPr="00C90355">
        <w:rPr>
          <w:rFonts w:ascii="Times New Roman" w:hAnsi="Times New Roman"/>
          <w:lang w:val="sr-Cyrl-CS"/>
        </w:rPr>
        <w:t>тастер „</w:t>
      </w:r>
      <w:r w:rsidRPr="00C90355">
        <w:rPr>
          <w:rFonts w:ascii="Times New Roman" w:hAnsi="Times New Roman"/>
          <w:i/>
        </w:rPr>
        <w:t>OFF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</w:rPr>
        <w:t xml:space="preserve"> (</w:t>
      </w:r>
      <w:r w:rsidRPr="00C90355">
        <w:rPr>
          <w:rFonts w:ascii="Times New Roman" w:hAnsi="Times New Roman"/>
          <w:lang w:val="sr-Cyrl-CS"/>
        </w:rPr>
        <w:t>испод тастера „</w:t>
      </w:r>
      <w:r w:rsidRPr="00C90355">
        <w:rPr>
          <w:rFonts w:ascii="Times New Roman" w:hAnsi="Times New Roman"/>
          <w:i/>
        </w:rPr>
        <w:t>IGN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</w:rPr>
        <w:t xml:space="preserve">) </w:t>
      </w:r>
      <w:r w:rsidRPr="00C90355">
        <w:rPr>
          <w:rFonts w:ascii="Times New Roman" w:hAnsi="Times New Roman"/>
          <w:lang w:val="sr-Cyrl-CS"/>
        </w:rPr>
        <w:t>и</w:t>
      </w:r>
      <w:r w:rsidRPr="00C90355">
        <w:rPr>
          <w:rFonts w:ascii="Times New Roman" w:hAnsi="Times New Roman"/>
        </w:rPr>
        <w:t xml:space="preserve"> сачекати да казаљка манометра падне на нулу</w:t>
      </w:r>
      <w:r w:rsidRPr="00C90355">
        <w:rPr>
          <w:rFonts w:ascii="Times New Roman" w:hAnsi="Times New Roman"/>
          <w:lang w:val="sr-Cyrl-CS"/>
        </w:rPr>
        <w:t>.</w:t>
      </w:r>
    </w:p>
    <w:p w:rsidR="006C7BFE" w:rsidRPr="00561D92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П</w:t>
      </w:r>
      <w:r w:rsidRPr="00C90355">
        <w:rPr>
          <w:rFonts w:ascii="Times New Roman" w:hAnsi="Times New Roman"/>
        </w:rPr>
        <w:t xml:space="preserve">ритиснути </w:t>
      </w:r>
      <w:r w:rsidRPr="00C90355">
        <w:rPr>
          <w:rFonts w:ascii="Times New Roman" w:hAnsi="Times New Roman"/>
          <w:lang w:val="sr-Cyrl-CS"/>
        </w:rPr>
        <w:t>тастер „</w:t>
      </w:r>
      <w:r w:rsidRPr="00C90355">
        <w:rPr>
          <w:rFonts w:ascii="Times New Roman" w:hAnsi="Times New Roman"/>
          <w:i/>
        </w:rPr>
        <w:t>IGN</w:t>
      </w:r>
      <w:r w:rsidRPr="00C90355">
        <w:rPr>
          <w:rFonts w:ascii="Times New Roman" w:hAnsi="Times New Roman"/>
          <w:i/>
          <w:lang w:val="sr-Cyrl-CS"/>
        </w:rPr>
        <w:t>“</w:t>
      </w:r>
      <w:r w:rsidRPr="00C90355">
        <w:rPr>
          <w:rFonts w:ascii="Times New Roman" w:hAnsi="Times New Roman"/>
        </w:rPr>
        <w:t xml:space="preserve"> и сачекати да се упали пламен</w:t>
      </w:r>
      <w:r w:rsidRPr="00C90355">
        <w:rPr>
          <w:rFonts w:ascii="Times New Roman" w:hAnsi="Times New Roman"/>
          <w:lang w:val="sr-Cyrl-CS"/>
        </w:rPr>
        <w:t>.</w:t>
      </w:r>
      <w:r w:rsidRPr="00561D92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90355">
        <w:rPr>
          <w:rFonts w:ascii="Times New Roman" w:hAnsi="Times New Roman"/>
          <w:lang w:val="sr-Cyrl-CS"/>
        </w:rPr>
        <w:t>У држач лампе поставити лампу са шупљом катодом елемента који се анализира.</w:t>
      </w:r>
    </w:p>
    <w:p w:rsidR="006C7BFE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>Притиском на тастер „</w:t>
      </w:r>
      <w:r w:rsidRPr="00CC22A6">
        <w:rPr>
          <w:rFonts w:ascii="Times New Roman" w:hAnsi="Times New Roman"/>
          <w:i/>
          <w:lang w:val="sr-Cyrl-CS"/>
        </w:rPr>
        <w:t>NAME“</w:t>
      </w:r>
      <w:r w:rsidRPr="00CC22A6">
        <w:rPr>
          <w:rFonts w:ascii="Times New Roman" w:hAnsi="Times New Roman"/>
          <w:lang w:val="sr-Cyrl-CS"/>
        </w:rPr>
        <w:t xml:space="preserve"> на екрану се п</w:t>
      </w:r>
      <w:r>
        <w:rPr>
          <w:rFonts w:ascii="Times New Roman" w:hAnsi="Times New Roman"/>
          <w:lang w:val="sr-Cyrl-CS"/>
        </w:rPr>
        <w:t>ојављу</w:t>
      </w:r>
      <w:r w:rsidRPr="00CC22A6">
        <w:rPr>
          <w:rFonts w:ascii="Times New Roman" w:hAnsi="Times New Roman"/>
          <w:lang w:val="sr-Cyrl-CS"/>
        </w:rPr>
        <w:t>је таб</w:t>
      </w:r>
      <w:r w:rsidRPr="00CC22A6">
        <w:rPr>
          <w:rFonts w:ascii="Times New Roman" w:hAnsi="Times New Roman"/>
        </w:rPr>
        <w:t>ел</w:t>
      </w:r>
      <w:r w:rsidRPr="00CC22A6">
        <w:rPr>
          <w:rFonts w:ascii="Times New Roman" w:hAnsi="Times New Roman"/>
          <w:lang w:val="sr-Cyrl-CS"/>
        </w:rPr>
        <w:t>а</w:t>
      </w:r>
      <w:r w:rsidRPr="00CC22A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lang w:val="sr-Cyrl-CS"/>
        </w:rPr>
        <w:t xml:space="preserve"> спис</w:t>
      </w:r>
      <w:r w:rsidRPr="00CC22A6">
        <w:rPr>
          <w:rFonts w:ascii="Times New Roman" w:hAnsi="Times New Roman"/>
          <w:lang w:val="sr-Cyrl-CS"/>
        </w:rPr>
        <w:t>к</w:t>
      </w:r>
      <w:r>
        <w:rPr>
          <w:rFonts w:ascii="Times New Roman" w:hAnsi="Times New Roman"/>
          <w:lang w:val="sr-Cyrl-CS"/>
        </w:rPr>
        <w:t>ом</w:t>
      </w:r>
      <w:r w:rsidRPr="00CC22A6">
        <w:rPr>
          <w:rFonts w:ascii="Times New Roman" w:hAnsi="Times New Roman"/>
        </w:rPr>
        <w:t xml:space="preserve"> елемен</w:t>
      </w:r>
      <w:r w:rsidRPr="00CC22A6">
        <w:rPr>
          <w:rFonts w:ascii="Times New Roman" w:hAnsi="Times New Roman"/>
          <w:lang w:val="sr-Cyrl-CS"/>
        </w:rPr>
        <w:t>а</w:t>
      </w:r>
      <w:r w:rsidRPr="00CC22A6">
        <w:rPr>
          <w:rFonts w:ascii="Times New Roman" w:hAnsi="Times New Roman"/>
        </w:rPr>
        <w:t>т</w:t>
      </w:r>
      <w:r w:rsidRPr="00CC22A6">
        <w:rPr>
          <w:rFonts w:ascii="Times New Roman" w:hAnsi="Times New Roman"/>
          <w:lang w:val="sr-Cyrl-CS"/>
        </w:rPr>
        <w:t>а</w:t>
      </w:r>
      <w:r w:rsidRPr="00CC22A6">
        <w:rPr>
          <w:rFonts w:ascii="Times New Roman" w:hAnsi="Times New Roman"/>
        </w:rPr>
        <w:t>. Укуцавањем</w:t>
      </w:r>
      <w:r>
        <w:rPr>
          <w:rFonts w:ascii="Times New Roman" w:hAnsi="Times New Roman"/>
        </w:rPr>
        <w:t xml:space="preserve"> редног</w:t>
      </w:r>
      <w:r w:rsidRPr="00CC22A6">
        <w:rPr>
          <w:rFonts w:ascii="Times New Roman" w:hAnsi="Times New Roman"/>
        </w:rPr>
        <w:t xml:space="preserve"> броја </w:t>
      </w:r>
      <w:r>
        <w:rPr>
          <w:rFonts w:ascii="Times New Roman" w:hAnsi="Times New Roman"/>
        </w:rPr>
        <w:t>одговарајућег</w:t>
      </w:r>
      <w:r w:rsidRPr="00CC22A6">
        <w:rPr>
          <w:rFonts w:ascii="Times New Roman" w:hAnsi="Times New Roman"/>
        </w:rPr>
        <w:t xml:space="preserve"> елемент</w:t>
      </w:r>
      <w:r>
        <w:rPr>
          <w:rFonts w:ascii="Times New Roman" w:hAnsi="Times New Roman"/>
        </w:rPr>
        <w:t>а</w:t>
      </w:r>
      <w:r w:rsidRPr="00CC22A6">
        <w:rPr>
          <w:rFonts w:ascii="Times New Roman" w:hAnsi="Times New Roman"/>
        </w:rPr>
        <w:t xml:space="preserve"> добија</w:t>
      </w:r>
      <w:r w:rsidRPr="00CC22A6">
        <w:rPr>
          <w:rFonts w:ascii="Times New Roman" w:hAnsi="Times New Roman"/>
          <w:lang w:val="sr-Cyrl-CS"/>
        </w:rPr>
        <w:t>ју се</w:t>
      </w:r>
      <w:r w:rsidRPr="00CC22A6">
        <w:rPr>
          <w:rFonts w:ascii="Times New Roman" w:hAnsi="Times New Roman"/>
        </w:rPr>
        <w:t xml:space="preserve"> потребни параметр</w:t>
      </w:r>
      <w:r w:rsidRPr="00CC22A6">
        <w:rPr>
          <w:rFonts w:ascii="Times New Roman" w:hAnsi="Times New Roman"/>
          <w:lang w:val="sr-Cyrl-CS"/>
        </w:rPr>
        <w:t>и</w:t>
      </w:r>
      <w:r w:rsidRPr="00CC22A6">
        <w:rPr>
          <w:rFonts w:ascii="Times New Roman" w:hAnsi="Times New Roman"/>
        </w:rPr>
        <w:t>: таласна дужина апсорпционе линије, ширина разреза, јачина струје ламп</w:t>
      </w:r>
      <w:r w:rsidRPr="00CC22A6">
        <w:rPr>
          <w:rFonts w:ascii="Times New Roman" w:hAnsi="Times New Roman"/>
          <w:lang w:val="sr-Cyrl-CS"/>
        </w:rPr>
        <w:t>е</w:t>
      </w:r>
      <w:r w:rsidRPr="00CC22A6">
        <w:rPr>
          <w:rFonts w:ascii="Times New Roman" w:hAnsi="Times New Roman"/>
        </w:rPr>
        <w:t xml:space="preserve"> и граница детекције</w:t>
      </w:r>
      <w:r w:rsidRPr="00CC22A6">
        <w:rPr>
          <w:rFonts w:ascii="Times New Roman" w:hAnsi="Times New Roman"/>
          <w:lang w:val="sr-Cyrl-CS"/>
        </w:rPr>
        <w:t>.</w:t>
      </w:r>
    </w:p>
    <w:p w:rsidR="006C7BFE" w:rsidRPr="00CC22A6" w:rsidRDefault="006C7BFE" w:rsidP="00970ADA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 xml:space="preserve">Подесити таласну дужину и ширину разреза према </w:t>
      </w:r>
      <w:r>
        <w:rPr>
          <w:rFonts w:ascii="Times New Roman" w:hAnsi="Times New Roman"/>
          <w:lang w:val="sr-Cyrl-CS"/>
        </w:rPr>
        <w:t>вредностима наведеним у поменутој</w:t>
      </w:r>
      <w:r w:rsidRPr="00CC22A6">
        <w:rPr>
          <w:rFonts w:ascii="Times New Roman" w:hAnsi="Times New Roman"/>
          <w:lang w:val="sr-Cyrl-CS"/>
        </w:rPr>
        <w:t xml:space="preserve"> табели.</w:t>
      </w:r>
    </w:p>
    <w:p w:rsidR="006C7BFE" w:rsidRPr="00CC22A6" w:rsidRDefault="006C7BFE" w:rsidP="00970ADA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 xml:space="preserve">Притиснути тастер </w:t>
      </w:r>
      <w:r w:rsidRPr="00CC22A6">
        <w:rPr>
          <w:rFonts w:ascii="Times New Roman" w:hAnsi="Times New Roman"/>
          <w:i/>
          <w:lang w:val="sr-Cyrl-CS"/>
        </w:rPr>
        <w:t>„MODE“</w:t>
      </w:r>
      <w:r w:rsidRPr="00CC22A6">
        <w:rPr>
          <w:rFonts w:ascii="Times New Roman" w:hAnsi="Times New Roman"/>
          <w:lang w:val="sr-Cyrl-CS"/>
        </w:rPr>
        <w:t xml:space="preserve"> и одабрати одговарајући режим рада.</w:t>
      </w:r>
    </w:p>
    <w:p w:rsidR="006C7BFE" w:rsidRPr="00CC22A6" w:rsidRDefault="006C7BFE" w:rsidP="00970ADA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 xml:space="preserve">Притиснути тастер </w:t>
      </w:r>
      <w:r w:rsidRPr="00CC22A6">
        <w:rPr>
          <w:rFonts w:ascii="Times New Roman" w:hAnsi="Times New Roman"/>
          <w:i/>
          <w:lang w:val="sr-Cyrl-CS"/>
        </w:rPr>
        <w:t>„</w:t>
      </w:r>
      <w:r w:rsidRPr="00CC22A6">
        <w:rPr>
          <w:rFonts w:ascii="Times New Roman" w:hAnsi="Times New Roman"/>
          <w:i/>
          <w:lang w:val="sr-Latn-CS"/>
        </w:rPr>
        <w:t>INT</w:t>
      </w:r>
      <w:r w:rsidRPr="00CC22A6">
        <w:rPr>
          <w:rFonts w:ascii="Times New Roman" w:hAnsi="Times New Roman"/>
          <w:i/>
          <w:lang w:val="sr-Cyrl-CS"/>
        </w:rPr>
        <w:t>“</w:t>
      </w:r>
      <w:r w:rsidRPr="00CC22A6">
        <w:rPr>
          <w:rFonts w:ascii="Times New Roman" w:hAnsi="Times New Roman"/>
          <w:lang w:val="sr-Cyrl-CS"/>
        </w:rPr>
        <w:t xml:space="preserve"> и подесити радне параметре.</w:t>
      </w:r>
    </w:p>
    <w:p w:rsidR="006C7BFE" w:rsidRPr="00CC22A6" w:rsidRDefault="006C7BFE" w:rsidP="00970ADA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>Притиснути тастер „</w:t>
      </w:r>
      <w:r w:rsidRPr="00CC22A6">
        <w:rPr>
          <w:rFonts w:ascii="Times New Roman" w:hAnsi="Times New Roman"/>
          <w:i/>
          <w:lang w:val="sr-Cyrl-CS"/>
        </w:rPr>
        <w:t>НС</w:t>
      </w:r>
      <w:r w:rsidRPr="00CC22A6">
        <w:rPr>
          <w:rFonts w:ascii="Times New Roman" w:hAnsi="Times New Roman"/>
          <w:lang w:val="sr-Cyrl-CS"/>
        </w:rPr>
        <w:t>“, изабрати одговарајућу лампу (1 или 2) и задати јој потребну вредност јачине струје. Притиском тастера „</w:t>
      </w:r>
      <w:r w:rsidRPr="00CC22A6">
        <w:rPr>
          <w:rFonts w:ascii="Times New Roman" w:hAnsi="Times New Roman"/>
          <w:i/>
          <w:lang w:val="sr-Cyrl-CS"/>
        </w:rPr>
        <w:t>ЕНТЕР</w:t>
      </w:r>
      <w:r w:rsidRPr="00CC22A6">
        <w:rPr>
          <w:rFonts w:ascii="Times New Roman" w:hAnsi="Times New Roman"/>
          <w:lang w:val="sr-Cyrl-CS"/>
        </w:rPr>
        <w:t>“ лампа се укључи и емитује зрачење.</w:t>
      </w:r>
    </w:p>
    <w:p w:rsidR="006C7BFE" w:rsidRPr="00CC22A6" w:rsidRDefault="006C7BFE" w:rsidP="00970ADA">
      <w:pPr>
        <w:pStyle w:val="ListParagraph"/>
        <w:numPr>
          <w:ilvl w:val="0"/>
          <w:numId w:val="54"/>
        </w:numPr>
        <w:spacing w:after="100"/>
        <w:jc w:val="both"/>
        <w:rPr>
          <w:rFonts w:ascii="Times New Roman" w:hAnsi="Times New Roman"/>
          <w:lang w:val="sr-Cyrl-CS"/>
        </w:rPr>
      </w:pPr>
      <w:r w:rsidRPr="00CC22A6">
        <w:rPr>
          <w:rFonts w:ascii="Times New Roman" w:hAnsi="Times New Roman"/>
          <w:lang w:val="sr-Cyrl-CS"/>
        </w:rPr>
        <w:t>Користећи три точкића на носачу лампе подесити оптимални положај лампе тако да се добије максимални интензитет зрачења.</w:t>
      </w:r>
    </w:p>
    <w:p w:rsidR="006C7BFE" w:rsidRPr="003665E7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</w:rPr>
        <w:lastRenderedPageBreak/>
        <w:t>3</w:t>
      </w:r>
      <w:r w:rsidRPr="003665E7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ab/>
        <w:t>За добијање</w:t>
      </w:r>
      <w:r w:rsidRPr="003665E7">
        <w:rPr>
          <w:rFonts w:ascii="Times New Roman" w:hAnsi="Times New Roman"/>
          <w:lang w:val="sr-Cyrl-CS"/>
        </w:rPr>
        <w:t xml:space="preserve"> аналитичк</w:t>
      </w:r>
      <w:r>
        <w:rPr>
          <w:rFonts w:ascii="Times New Roman" w:hAnsi="Times New Roman"/>
          <w:lang w:val="sr-Cyrl-CS"/>
        </w:rPr>
        <w:t>е</w:t>
      </w:r>
      <w:r w:rsidRPr="003665E7">
        <w:rPr>
          <w:rFonts w:ascii="Times New Roman" w:hAnsi="Times New Roman"/>
          <w:lang w:val="sr-Cyrl-CS"/>
        </w:rPr>
        <w:t xml:space="preserve"> крив</w:t>
      </w:r>
      <w:r>
        <w:rPr>
          <w:rFonts w:ascii="Times New Roman" w:hAnsi="Times New Roman"/>
          <w:lang w:val="sr-Cyrl-CS"/>
        </w:rPr>
        <w:t>е</w:t>
      </w:r>
      <w:r w:rsidRPr="003665E7">
        <w:rPr>
          <w:rFonts w:ascii="Times New Roman" w:hAnsi="Times New Roman"/>
          <w:lang w:val="sr-Cyrl-CS"/>
        </w:rPr>
        <w:t xml:space="preserve"> у одговарајућем опсегу концентрација</w:t>
      </w:r>
      <w:r>
        <w:rPr>
          <w:rFonts w:ascii="Times New Roman" w:hAnsi="Times New Roman"/>
          <w:lang w:val="sr-Cyrl-CS"/>
        </w:rPr>
        <w:t>, потребно је</w:t>
      </w:r>
      <w:r w:rsidRPr="003665E7">
        <w:rPr>
          <w:rFonts w:ascii="Times New Roman" w:hAnsi="Times New Roman"/>
          <w:lang w:val="sr-Cyrl-CS"/>
        </w:rPr>
        <w:t xml:space="preserve"> измерити апсорбанцију празне пробе, а </w:t>
      </w:r>
      <w:r>
        <w:rPr>
          <w:rFonts w:ascii="Times New Roman" w:hAnsi="Times New Roman"/>
          <w:lang w:val="sr-Cyrl-CS"/>
        </w:rPr>
        <w:t>затим</w:t>
      </w:r>
      <w:r w:rsidRPr="003665E7">
        <w:rPr>
          <w:rFonts w:ascii="Times New Roman" w:hAnsi="Times New Roman"/>
          <w:lang w:val="sr-Cyrl-CS"/>
        </w:rPr>
        <w:t xml:space="preserve"> апсорбанције стандардних раствора </w:t>
      </w:r>
      <w:r>
        <w:rPr>
          <w:rFonts w:ascii="Times New Roman" w:hAnsi="Times New Roman"/>
          <w:lang w:val="sr-Cyrl-CS"/>
        </w:rPr>
        <w:t>идући од најниже ка највишој</w:t>
      </w:r>
      <w:r w:rsidRPr="003665E7">
        <w:rPr>
          <w:rFonts w:ascii="Times New Roman" w:hAnsi="Times New Roman"/>
          <w:lang w:val="sr-Cyrl-CS"/>
        </w:rPr>
        <w:t xml:space="preserve"> концентрацији. После сваког раствора уводити дестиловану воду да би се испрао систем и елиминисао „ефекат меморије". Софтвер аутоматски на екрану приказује калибрациону криву на основу измерених апсорбанција калибрационих стандарда и празне пробе, уз кориговање мерених сигнала на позадину.</w:t>
      </w:r>
    </w:p>
    <w:p w:rsidR="006C7BFE" w:rsidRPr="003665E7" w:rsidRDefault="006C7BFE" w:rsidP="006C7BFE">
      <w:pPr>
        <w:tabs>
          <w:tab w:val="left" w:pos="360"/>
        </w:tabs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>4. Одредити концентрацију аналита у непознатом узорку мерењем апсорбанције. Ако узорак даје апсорбанцију већу од мерених калибрационих стандарда, сукцесивно га разблаживати дестилованом водом док апсорбанција не буде у опсегу аналитичке криве. На крају, одређену концентрацију аналита помножити укупним разблажењем чиме ће се добити стварна концентрација у узорку.</w:t>
      </w:r>
    </w:p>
    <w:p w:rsidR="006C7BFE" w:rsidRPr="003665E7" w:rsidRDefault="006C7BFE" w:rsidP="006C7BFE">
      <w:pPr>
        <w:tabs>
          <w:tab w:val="left" w:pos="360"/>
        </w:tabs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5. Проверити утицај </w:t>
      </w:r>
      <w:r>
        <w:rPr>
          <w:rFonts w:ascii="Times New Roman" w:hAnsi="Times New Roman"/>
          <w:lang w:val="sr-Cyrl-CS"/>
        </w:rPr>
        <w:t>хемијских интерференција</w:t>
      </w:r>
      <w:r w:rsidRPr="003665E7">
        <w:rPr>
          <w:rFonts w:ascii="Times New Roman" w:hAnsi="Times New Roman"/>
          <w:lang w:val="sr-Cyrl-CS"/>
        </w:rPr>
        <w:t xml:space="preserve"> на аналитички сигнал (апсорбанцију)</w:t>
      </w:r>
      <w:r>
        <w:rPr>
          <w:rFonts w:ascii="Times New Roman" w:hAnsi="Times New Roman"/>
          <w:lang w:val="sr-Cyrl-CS"/>
        </w:rPr>
        <w:t xml:space="preserve"> аналита</w:t>
      </w:r>
      <w:r w:rsidRPr="003665E7">
        <w:rPr>
          <w:rFonts w:ascii="Times New Roman" w:hAnsi="Times New Roman"/>
          <w:lang w:val="sr-Cyrl-CS"/>
        </w:rPr>
        <w:t>.</w:t>
      </w:r>
    </w:p>
    <w:p w:rsidR="006C7BFE" w:rsidRPr="00165DF0" w:rsidRDefault="006C7BFE" w:rsidP="00970ADA">
      <w:pPr>
        <w:pStyle w:val="ListParagraph"/>
        <w:numPr>
          <w:ilvl w:val="0"/>
          <w:numId w:val="55"/>
        </w:numPr>
        <w:tabs>
          <w:tab w:val="left" w:pos="180"/>
          <w:tab w:val="left" w:pos="360"/>
        </w:tabs>
        <w:spacing w:before="100" w:after="0"/>
        <w:contextualSpacing w:val="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 xml:space="preserve">Користећи полазни раствор ометајућег </w:t>
      </w:r>
      <w:r>
        <w:rPr>
          <w:rFonts w:ascii="Times New Roman" w:hAnsi="Times New Roman"/>
          <w:lang w:val="sr-Cyrl-CS"/>
        </w:rPr>
        <w:t>елемента</w:t>
      </w:r>
      <w:r w:rsidRPr="00165DF0">
        <w:rPr>
          <w:rFonts w:ascii="Times New Roman" w:hAnsi="Times New Roman"/>
          <w:lang w:val="sr-Cyrl-CS"/>
        </w:rPr>
        <w:t xml:space="preserve"> (</w:t>
      </w:r>
      <w:r w:rsidRPr="00165DF0">
        <w:rPr>
          <w:rFonts w:ascii="Times New Roman" w:hAnsi="Times New Roman"/>
          <w:lang w:val="sr-Latn-CS"/>
        </w:rPr>
        <w:t>P</w:t>
      </w:r>
      <w:r w:rsidRPr="00165DF0">
        <w:rPr>
          <w:rFonts w:ascii="Times New Roman" w:hAnsi="Times New Roman"/>
        </w:rPr>
        <w:t xml:space="preserve"> </w:t>
      </w:r>
      <w:r w:rsidRPr="00165DF0">
        <w:rPr>
          <w:rFonts w:ascii="Times New Roman" w:hAnsi="Times New Roman"/>
          <w:lang w:val="sr-Cyrl-CS"/>
        </w:rPr>
        <w:t>или</w:t>
      </w:r>
      <w:r w:rsidRPr="00165DF0">
        <w:rPr>
          <w:rFonts w:ascii="Times New Roman" w:hAnsi="Times New Roman"/>
          <w:lang w:val="sr-Latn-CS"/>
        </w:rPr>
        <w:t xml:space="preserve"> Al</w:t>
      </w:r>
      <w:r w:rsidRPr="00165DF0">
        <w:rPr>
          <w:rFonts w:ascii="Times New Roman" w:hAnsi="Times New Roman"/>
          <w:lang w:val="sr-Cyrl-CS"/>
        </w:rPr>
        <w:t>)</w:t>
      </w:r>
      <w:r w:rsidRPr="00165DF0">
        <w:rPr>
          <w:rFonts w:ascii="Times New Roman" w:hAnsi="Times New Roman"/>
          <w:lang w:val="sr-Latn-CS"/>
        </w:rPr>
        <w:t xml:space="preserve"> </w:t>
      </w:r>
      <w:r w:rsidRPr="00165DF0">
        <w:rPr>
          <w:rFonts w:ascii="Times New Roman" w:hAnsi="Times New Roman"/>
          <w:lang w:val="sr-Cyrl-CS"/>
        </w:rPr>
        <w:t>концентрације 5000 </w:t>
      </w:r>
      <w:r w:rsidRPr="003665E7">
        <w:rPr>
          <w:lang w:val="sr-Cyrl-CS"/>
        </w:rPr>
        <w:sym w:font="Symbol" w:char="F06D"/>
      </w:r>
      <w:r w:rsidRPr="00165DF0">
        <w:rPr>
          <w:rFonts w:ascii="Times New Roman" w:hAnsi="Times New Roman"/>
          <w:lang w:val="sr-Latn-CS"/>
        </w:rPr>
        <w:t>g/ml</w:t>
      </w:r>
      <w:r>
        <w:rPr>
          <w:rFonts w:ascii="Times New Roman" w:hAnsi="Times New Roman"/>
        </w:rPr>
        <w:t>,</w:t>
      </w:r>
      <w:r w:rsidRPr="00165DF0">
        <w:rPr>
          <w:rFonts w:ascii="Times New Roman" w:hAnsi="Times New Roman"/>
          <w:lang w:val="sr-Cyrl-CS"/>
        </w:rPr>
        <w:t xml:space="preserve"> направити растворе који садрже 5 </w:t>
      </w:r>
      <w:r w:rsidRPr="003665E7">
        <w:rPr>
          <w:lang w:val="sr-Cyrl-CS"/>
        </w:rPr>
        <w:sym w:font="Symbol" w:char="F06D"/>
      </w:r>
      <w:r w:rsidRPr="00165DF0">
        <w:rPr>
          <w:rFonts w:ascii="Times New Roman" w:hAnsi="Times New Roman"/>
        </w:rPr>
        <w:t>g/ml</w:t>
      </w:r>
      <w:r w:rsidRPr="00165DF0">
        <w:rPr>
          <w:rFonts w:ascii="Times New Roman" w:hAnsi="Times New Roman"/>
          <w:lang w:val="sr-Cyrl-CS"/>
        </w:rPr>
        <w:t xml:space="preserve"> аналита и концентрације </w:t>
      </w:r>
      <w:r w:rsidRPr="00165DF0">
        <w:rPr>
          <w:rFonts w:ascii="Times New Roman" w:hAnsi="Times New Roman"/>
        </w:rPr>
        <w:t>0</w:t>
      </w:r>
      <w:r w:rsidRPr="00165DF0">
        <w:rPr>
          <w:rFonts w:ascii="Times New Roman" w:hAnsi="Times New Roman"/>
          <w:lang w:val="sr-Cyrl-CS"/>
        </w:rPr>
        <w:t xml:space="preserve">, 50, 100, 200 и 500 </w:t>
      </w:r>
      <w:r w:rsidRPr="003665E7">
        <w:rPr>
          <w:lang w:val="sr-Cyrl-CS"/>
        </w:rPr>
        <w:sym w:font="Symbol" w:char="F06D"/>
      </w:r>
      <w:r w:rsidRPr="00165DF0">
        <w:rPr>
          <w:rFonts w:ascii="Times New Roman" w:hAnsi="Times New Roman"/>
          <w:lang w:val="sr-Latn-CS"/>
        </w:rPr>
        <w:t>g/ml</w:t>
      </w:r>
      <w:r w:rsidRPr="00165DF0">
        <w:rPr>
          <w:rFonts w:ascii="Times New Roman" w:hAnsi="Times New Roman"/>
          <w:lang w:val="sr-Cyrl-CS"/>
        </w:rPr>
        <w:t xml:space="preserve"> ометајућег </w:t>
      </w:r>
      <w:r>
        <w:rPr>
          <w:rFonts w:ascii="Times New Roman" w:hAnsi="Times New Roman"/>
          <w:lang w:val="sr-Cyrl-CS"/>
        </w:rPr>
        <w:t>елемента</w:t>
      </w:r>
      <w:r w:rsidRPr="00165DF0">
        <w:rPr>
          <w:rFonts w:ascii="Times New Roman" w:hAnsi="Times New Roman"/>
          <w:lang w:val="sr-Cyrl-CS"/>
        </w:rPr>
        <w:t>.</w:t>
      </w:r>
    </w:p>
    <w:p w:rsidR="006C7BFE" w:rsidRPr="00165DF0" w:rsidRDefault="006C7BFE" w:rsidP="00970ADA">
      <w:pPr>
        <w:pStyle w:val="ListParagraph"/>
        <w:numPr>
          <w:ilvl w:val="0"/>
          <w:numId w:val="55"/>
        </w:numPr>
        <w:tabs>
          <w:tab w:val="left" w:pos="180"/>
          <w:tab w:val="left" w:pos="360"/>
          <w:tab w:val="left" w:pos="720"/>
        </w:tabs>
        <w:spacing w:after="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 xml:space="preserve">Истовремено, направити и </w:t>
      </w:r>
      <w:r>
        <w:rPr>
          <w:rFonts w:ascii="Times New Roman" w:hAnsi="Times New Roman"/>
          <w:lang w:val="sr-Cyrl-CS"/>
        </w:rPr>
        <w:t>р</w:t>
      </w:r>
      <w:r w:rsidRPr="00165DF0">
        <w:rPr>
          <w:rFonts w:ascii="Times New Roman" w:hAnsi="Times New Roman"/>
          <w:lang w:val="sr-Cyrl-CS"/>
        </w:rPr>
        <w:t>астворе</w:t>
      </w:r>
      <w:r>
        <w:rPr>
          <w:rFonts w:ascii="Times New Roman" w:hAnsi="Times New Roman"/>
          <w:lang w:val="sr-Cyrl-CS"/>
        </w:rPr>
        <w:t xml:space="preserve"> празне пробе</w:t>
      </w:r>
      <w:r w:rsidRPr="00165DF0">
        <w:rPr>
          <w:rFonts w:ascii="Times New Roman" w:hAnsi="Times New Roman"/>
        </w:rPr>
        <w:t xml:space="preserve"> (без аналита)</w:t>
      </w:r>
      <w:r w:rsidRPr="00165DF0">
        <w:rPr>
          <w:rFonts w:ascii="Times New Roman" w:hAnsi="Times New Roman"/>
          <w:lang w:val="sr-Cyrl-CS"/>
        </w:rPr>
        <w:t xml:space="preserve"> са истим концентрацијама ометајућег </w:t>
      </w:r>
      <w:r>
        <w:rPr>
          <w:rFonts w:ascii="Times New Roman" w:hAnsi="Times New Roman"/>
          <w:lang w:val="sr-Cyrl-CS"/>
        </w:rPr>
        <w:t>елемента</w:t>
      </w:r>
      <w:r w:rsidRPr="00165DF0">
        <w:rPr>
          <w:rFonts w:ascii="Times New Roman" w:hAnsi="Times New Roman"/>
          <w:lang w:val="sr-Cyrl-CS"/>
        </w:rPr>
        <w:t>.</w:t>
      </w:r>
    </w:p>
    <w:p w:rsidR="006C7BFE" w:rsidRPr="00165DF0" w:rsidRDefault="006C7BFE" w:rsidP="00970ADA">
      <w:pPr>
        <w:pStyle w:val="ListParagraph"/>
        <w:numPr>
          <w:ilvl w:val="0"/>
          <w:numId w:val="55"/>
        </w:numPr>
        <w:tabs>
          <w:tab w:val="left" w:pos="180"/>
          <w:tab w:val="left" w:pos="360"/>
          <w:tab w:val="left" w:pos="720"/>
        </w:tabs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>Измерити апсорбанције свих припремљених раствора.</w:t>
      </w:r>
    </w:p>
    <w:p w:rsidR="006C7BFE" w:rsidRDefault="006C7BFE" w:rsidP="006C7BFE">
      <w:pPr>
        <w:tabs>
          <w:tab w:val="left" w:pos="360"/>
        </w:tabs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7. </w:t>
      </w:r>
      <w:r>
        <w:rPr>
          <w:rFonts w:ascii="Times New Roman" w:hAnsi="Times New Roman"/>
          <w:lang w:val="sr-Cyrl-CS"/>
        </w:rPr>
        <w:tab/>
      </w:r>
      <w:r w:rsidRPr="009428C2">
        <w:rPr>
          <w:rFonts w:ascii="Times New Roman" w:hAnsi="Times New Roman"/>
          <w:lang w:val="sr-Cyrl-CS"/>
        </w:rPr>
        <w:t>Искључивање апарата.</w:t>
      </w:r>
    </w:p>
    <w:p w:rsidR="006C7BFE" w:rsidRDefault="006C7BFE" w:rsidP="00970ADA">
      <w:pPr>
        <w:pStyle w:val="ListParagraph"/>
        <w:numPr>
          <w:ilvl w:val="0"/>
          <w:numId w:val="56"/>
        </w:numPr>
        <w:tabs>
          <w:tab w:val="left" w:pos="360"/>
        </w:tabs>
        <w:ind w:left="72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>Након завршеног мерења капилару распршивача уронити у чашу са дестилованом водом и оставити уређај да ради 5 минута, како би се распршивач и распршивачка комора добро испрали.</w:t>
      </w:r>
    </w:p>
    <w:p w:rsidR="006C7BFE" w:rsidRDefault="006C7BFE" w:rsidP="00970ADA">
      <w:pPr>
        <w:pStyle w:val="ListParagraph"/>
        <w:numPr>
          <w:ilvl w:val="0"/>
          <w:numId w:val="56"/>
        </w:numPr>
        <w:tabs>
          <w:tab w:val="left" w:pos="360"/>
        </w:tabs>
        <w:ind w:left="72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>Након тога извадити капилару из чаше и сачекати 2 – 3 минута да се распршивач и комора осуше.</w:t>
      </w:r>
    </w:p>
    <w:p w:rsidR="006C7BFE" w:rsidRDefault="006C7BFE" w:rsidP="00970ADA">
      <w:pPr>
        <w:pStyle w:val="ListParagraph"/>
        <w:numPr>
          <w:ilvl w:val="0"/>
          <w:numId w:val="56"/>
        </w:numPr>
        <w:tabs>
          <w:tab w:val="left" w:pos="360"/>
        </w:tabs>
        <w:ind w:left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Затворити вентил на</w:t>
      </w:r>
      <w:r w:rsidRPr="00165DF0">
        <w:rPr>
          <w:rFonts w:ascii="Times New Roman" w:hAnsi="Times New Roman"/>
          <w:lang w:val="sr-Cyrl-CS"/>
        </w:rPr>
        <w:t xml:space="preserve"> боци </w:t>
      </w:r>
      <w:r>
        <w:rPr>
          <w:rFonts w:ascii="Times New Roman" w:hAnsi="Times New Roman"/>
          <w:lang w:val="sr-Cyrl-CS"/>
        </w:rPr>
        <w:t>са ацетиленом и</w:t>
      </w:r>
      <w:r w:rsidRPr="00165DF0">
        <w:rPr>
          <w:rFonts w:ascii="Times New Roman" w:hAnsi="Times New Roman"/>
          <w:lang w:val="sr-Cyrl-CS"/>
        </w:rPr>
        <w:t xml:space="preserve"> сачекати да се пламен угаси.</w:t>
      </w:r>
    </w:p>
    <w:p w:rsidR="006C7BFE" w:rsidRPr="00165DF0" w:rsidRDefault="006C7BFE" w:rsidP="00970ADA">
      <w:pPr>
        <w:pStyle w:val="ListParagraph"/>
        <w:numPr>
          <w:ilvl w:val="0"/>
          <w:numId w:val="56"/>
        </w:numPr>
        <w:tabs>
          <w:tab w:val="left" w:pos="360"/>
        </w:tabs>
        <w:ind w:left="720"/>
        <w:jc w:val="both"/>
        <w:rPr>
          <w:rFonts w:ascii="Times New Roman" w:hAnsi="Times New Roman"/>
          <w:lang w:val="sr-Cyrl-CS"/>
        </w:rPr>
      </w:pPr>
      <w:r w:rsidRPr="00165DF0">
        <w:rPr>
          <w:rFonts w:ascii="Times New Roman" w:hAnsi="Times New Roman"/>
          <w:lang w:val="sr-Cyrl-CS"/>
        </w:rPr>
        <w:t>Ис</w:t>
      </w:r>
      <w:r w:rsidRPr="00165DF0">
        <w:rPr>
          <w:rFonts w:ascii="Times New Roman" w:hAnsi="Times New Roman"/>
        </w:rPr>
        <w:t xml:space="preserve">кључити </w:t>
      </w:r>
      <w:r w:rsidRPr="00165DF0">
        <w:rPr>
          <w:rFonts w:ascii="Times New Roman" w:hAnsi="Times New Roman"/>
          <w:lang w:val="sr-Cyrl-CS"/>
        </w:rPr>
        <w:t>прекидач</w:t>
      </w:r>
      <w:r w:rsidRPr="00165DF0">
        <w:rPr>
          <w:rFonts w:ascii="Times New Roman" w:hAnsi="Times New Roman"/>
          <w:i/>
        </w:rPr>
        <w:t xml:space="preserve"> </w:t>
      </w:r>
      <w:r w:rsidRPr="00165DF0">
        <w:rPr>
          <w:rFonts w:ascii="Times New Roman" w:hAnsi="Times New Roman"/>
          <w:i/>
          <w:lang w:val="sr-Cyrl-CS"/>
        </w:rPr>
        <w:t>„</w:t>
      </w:r>
      <w:r w:rsidRPr="00165DF0">
        <w:rPr>
          <w:rFonts w:ascii="Times New Roman" w:hAnsi="Times New Roman"/>
          <w:i/>
        </w:rPr>
        <w:t>POWER</w:t>
      </w:r>
      <w:r w:rsidRPr="00165DF0">
        <w:rPr>
          <w:rFonts w:ascii="Times New Roman" w:hAnsi="Times New Roman"/>
          <w:i/>
          <w:lang w:val="sr-Cyrl-CS"/>
        </w:rPr>
        <w:t>“</w:t>
      </w:r>
      <w:r w:rsidRPr="00165DF0">
        <w:rPr>
          <w:rFonts w:ascii="Times New Roman" w:hAnsi="Times New Roman"/>
          <w:lang w:val="sr-Cyrl-CS"/>
        </w:rPr>
        <w:t xml:space="preserve">, искључити компресор за ваздух, искључити </w:t>
      </w:r>
      <w:r w:rsidRPr="00165DF0">
        <w:rPr>
          <w:rFonts w:ascii="Times New Roman" w:hAnsi="Times New Roman"/>
          <w:i/>
          <w:lang w:val="sr-Cyrl-CS"/>
        </w:rPr>
        <w:t>ААС</w:t>
      </w:r>
      <w:r w:rsidRPr="00165DF0">
        <w:rPr>
          <w:rFonts w:ascii="Times New Roman" w:hAnsi="Times New Roman"/>
          <w:lang w:val="sr-Cyrl-CS"/>
        </w:rPr>
        <w:t xml:space="preserve"> притиском на тастер „</w:t>
      </w:r>
      <w:r w:rsidRPr="00165DF0">
        <w:rPr>
          <w:rFonts w:ascii="Times New Roman" w:hAnsi="Times New Roman"/>
          <w:i/>
          <w:lang w:val="sr-Latn-CS"/>
        </w:rPr>
        <w:t>OFF</w:t>
      </w:r>
      <w:r w:rsidRPr="00165DF0">
        <w:rPr>
          <w:rFonts w:ascii="Times New Roman" w:hAnsi="Times New Roman"/>
          <w:lang w:val="sr-Cyrl-CS"/>
        </w:rPr>
        <w:t>“ и искључити вентилациони систем.</w:t>
      </w:r>
    </w:p>
    <w:p w:rsidR="006C7BFE" w:rsidRPr="00A64DE2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6C7BFE" w:rsidRDefault="006C7BFE" w:rsidP="006C7BFE">
      <w:pPr>
        <w:tabs>
          <w:tab w:val="left" w:pos="360"/>
        </w:tabs>
        <w:spacing w:after="3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Резултате мерења приказати табеларно.</w:t>
      </w:r>
    </w:p>
    <w:tbl>
      <w:tblPr>
        <w:tblW w:w="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307"/>
        <w:gridCol w:w="1620"/>
      </w:tblGrid>
      <w:tr w:rsidR="006C7BFE" w:rsidRPr="00C0593E" w:rsidTr="00DF622F">
        <w:trPr>
          <w:trHeight w:val="269"/>
          <w:jc w:val="center"/>
        </w:trPr>
        <w:tc>
          <w:tcPr>
            <w:tcW w:w="171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30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1620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Апсорбанција</w:t>
            </w:r>
          </w:p>
        </w:tc>
      </w:tr>
      <w:tr w:rsidR="006C7BFE" w:rsidRPr="00C0593E" w:rsidTr="00DF622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6C7BFE" w:rsidRDefault="006C7BFE" w:rsidP="006C7BFE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На основу очитаних вредности апсорбанција и задатих концентрација, графички приказати зависност апсорбанције аналита од концентрације.</w:t>
      </w:r>
    </w:p>
    <w:p w:rsidR="006C7BFE" w:rsidRDefault="006C7BFE" w:rsidP="006C7BFE">
      <w:pPr>
        <w:tabs>
          <w:tab w:val="left" w:pos="360"/>
        </w:tabs>
        <w:spacing w:before="1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Приказати график зависности апсорбанције аналита од концентрације ометајућег елемента. Вредност апсорбанције аналита рачунати као разлику апсорбанције раствора са аналитом и одговарајућег раствора празне пробе. Продискутовати добијене резултате.</w:t>
      </w:r>
    </w:p>
    <w:p w:rsidR="006C7BFE" w:rsidRDefault="006C7BFE" w:rsidP="006C7BFE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6C7BFE" w:rsidRDefault="006C7BFE" w:rsidP="006C7BFE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8" w:name="_Toc22245827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10.      </w:t>
      </w:r>
    </w:p>
    <w:p w:rsidR="006C7BFE" w:rsidRPr="00E11E85" w:rsidRDefault="006C7BFE" w:rsidP="006C7BFE">
      <w:pPr>
        <w:pStyle w:val="Heading3"/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КВАНТИТАТИВНА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АНАЛИЗА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РАСТВОРА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МЕТОДОМ НЕПЛАМЕНЕ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АТОМСКЕ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АПСОРПЦИОНЕ СПЕКТРОМЕТРИЈЕ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ПРИМЕНОМ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ГРАФИТНЕ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КИВЕТЕ</w:t>
      </w:r>
      <w:bookmarkEnd w:id="8"/>
    </w:p>
    <w:p w:rsidR="006C7BFE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317CB">
        <w:rPr>
          <w:rFonts w:ascii="Times New Roman" w:hAnsi="Times New Roman"/>
          <w:lang w:val="sr-Cyrl-CS"/>
        </w:rPr>
        <w:t xml:space="preserve">Атомски апсорпциони спектрометар </w:t>
      </w:r>
      <w:r w:rsidRPr="005317CB">
        <w:rPr>
          <w:rFonts w:ascii="Times New Roman" w:hAnsi="Times New Roman"/>
          <w:i/>
          <w:lang w:val="sr-Latn-CS"/>
        </w:rPr>
        <w:t>AAS</w:t>
      </w:r>
      <w:r w:rsidRPr="005317CB">
        <w:rPr>
          <w:rFonts w:ascii="Times New Roman" w:hAnsi="Times New Roman"/>
          <w:i/>
        </w:rPr>
        <w:t xml:space="preserve"> 3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Д</w:t>
      </w:r>
      <w:r w:rsidRPr="005317CB">
        <w:rPr>
          <w:rFonts w:ascii="Times New Roman" w:hAnsi="Times New Roman"/>
          <w:lang w:val="sr-Cyrl-CS"/>
        </w:rPr>
        <w:t>одатак за електротермичку атом</w:t>
      </w:r>
      <w:r>
        <w:rPr>
          <w:rFonts w:ascii="Times New Roman" w:hAnsi="Times New Roman"/>
          <w:lang w:val="sr-Cyrl-CS"/>
        </w:rPr>
        <w:t xml:space="preserve">изацију – графитну кивету (слика </w:t>
      </w:r>
      <w:r w:rsidRPr="005317CB">
        <w:rPr>
          <w:rFonts w:ascii="Times New Roman" w:hAnsi="Times New Roman"/>
          <w:lang w:val="sr-Cyrl-CS"/>
        </w:rPr>
        <w:t>1.</w:t>
      </w:r>
      <w:r>
        <w:rPr>
          <w:rFonts w:ascii="Times New Roman" w:hAnsi="Times New Roman"/>
          <w:lang w:val="sr-Cyrl-CS"/>
        </w:rPr>
        <w:t>)</w:t>
      </w:r>
      <w:r w:rsidRPr="005317CB">
        <w:rPr>
          <w:rFonts w:ascii="Times New Roman" w:hAnsi="Times New Roman"/>
          <w:lang w:val="sr-Cyrl-CS"/>
        </w:rPr>
        <w:t xml:space="preserve"> </w:t>
      </w:r>
      <w:r w:rsidRPr="003665E7">
        <w:rPr>
          <w:rFonts w:ascii="Times New Roman" w:hAnsi="Times New Roman"/>
          <w:lang w:val="sr-Cyrl-CS"/>
        </w:rPr>
        <w:t xml:space="preserve">се састоји од електротермичке пећи, графитне кивете и боце </w:t>
      </w:r>
      <w:r>
        <w:rPr>
          <w:rFonts w:ascii="Times New Roman" w:hAnsi="Times New Roman"/>
          <w:lang w:val="sr-Cyrl-CS"/>
        </w:rPr>
        <w:t>компримованог</w:t>
      </w:r>
      <w:r w:rsidRPr="003665E7">
        <w:rPr>
          <w:rFonts w:ascii="Times New Roman" w:hAnsi="Times New Roman"/>
          <w:lang w:val="sr-Cyrl-CS"/>
        </w:rPr>
        <w:t xml:space="preserve"> гаса</w:t>
      </w:r>
      <w:r>
        <w:rPr>
          <w:rFonts w:ascii="Times New Roman" w:hAnsi="Times New Roman"/>
          <w:lang w:val="sr-Cyrl-CS"/>
        </w:rPr>
        <w:t xml:space="preserve"> (</w:t>
      </w:r>
      <w:r w:rsidRPr="003665E7">
        <w:rPr>
          <w:rFonts w:ascii="Times New Roman" w:hAnsi="Times New Roman"/>
          <w:lang w:val="sr-Cyrl-CS"/>
        </w:rPr>
        <w:t>азот или аргон</w:t>
      </w:r>
      <w:r>
        <w:rPr>
          <w:rFonts w:ascii="Times New Roman" w:hAnsi="Times New Roman"/>
          <w:lang w:val="sr-Cyrl-CS"/>
        </w:rPr>
        <w:t>)</w:t>
      </w:r>
      <w:r w:rsidRPr="003665E7">
        <w:rPr>
          <w:rFonts w:ascii="Times New Roman" w:hAnsi="Times New Roman"/>
          <w:lang w:val="sr-Cyrl-CS"/>
        </w:rPr>
        <w:t>. Пећ</w:t>
      </w:r>
      <w:r>
        <w:rPr>
          <w:rFonts w:ascii="Times New Roman" w:hAnsi="Times New Roman"/>
          <w:lang w:val="sr-Cyrl-CS"/>
        </w:rPr>
        <w:t xml:space="preserve"> се хлади водом протока око 2 – 3 </w:t>
      </w:r>
      <w:r w:rsidRPr="003665E7">
        <w:rPr>
          <w:rFonts w:ascii="Times New Roman" w:hAnsi="Times New Roman"/>
          <w:lang w:val="sr-Latn-CS"/>
        </w:rPr>
        <w:t>l/min</w:t>
      </w:r>
      <w:r w:rsidRPr="003665E7">
        <w:rPr>
          <w:rFonts w:ascii="Times New Roman" w:hAnsi="Times New Roman"/>
          <w:lang w:val="sr-Cyrl-CS"/>
        </w:rPr>
        <w:t>, може се програмирано загревати у опсегу од 20 до 3000</w:t>
      </w:r>
      <w:r>
        <w:rPr>
          <w:rFonts w:ascii="Times New Roman" w:hAnsi="Times New Roman"/>
          <w:lang w:val="sr-Cyrl-CS"/>
        </w:rPr>
        <w:t> </w:t>
      </w:r>
      <w:r w:rsidRPr="003665E7">
        <w:rPr>
          <w:rFonts w:ascii="Times New Roman" w:hAnsi="Times New Roman"/>
          <w:vertAlign w:val="superscript"/>
          <w:lang w:val="sr-Cyrl-CS"/>
        </w:rPr>
        <w:t>о</w:t>
      </w:r>
      <w:r w:rsidRPr="003665E7">
        <w:rPr>
          <w:rFonts w:ascii="Times New Roman" w:hAnsi="Times New Roman"/>
          <w:lang w:val="sr-Cyrl-CS"/>
        </w:rPr>
        <w:t xml:space="preserve">С, а поставља се уместо пламеника на одговарајући држач </w:t>
      </w:r>
      <w:r w:rsidRPr="003665E7"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i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спектрометра</w:t>
      </w:r>
      <w:r w:rsidRPr="003665E7">
        <w:rPr>
          <w:rFonts w:ascii="Times New Roman" w:hAnsi="Times New Roman"/>
          <w:lang w:val="sr-Cyrl-CS"/>
        </w:rPr>
        <w:t xml:space="preserve"> тако да </w:t>
      </w:r>
      <w:r>
        <w:rPr>
          <w:rFonts w:ascii="Times New Roman" w:hAnsi="Times New Roman"/>
          <w:lang w:val="sr-Cyrl-CS"/>
        </w:rPr>
        <w:t>зрачење</w:t>
      </w:r>
      <w:r w:rsidRPr="003665E7">
        <w:rPr>
          <w:rFonts w:ascii="Times New Roman" w:hAnsi="Times New Roman"/>
          <w:lang w:val="sr-Cyrl-CS"/>
        </w:rPr>
        <w:t xml:space="preserve"> из извора зрачења пролази кроз центар кварцних прозора пећи.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>Графитна кивета, која представља атомизер, поставља се у одговарајуће лежиште електротермичке пећи, које је претходно добро очишћено. Пре извођења анализе нову графитну кивету је потребно кондиционирати постепеним излагањем високим температурама, по упутству произвођача.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Боца са компримованим</w:t>
      </w:r>
      <w:r w:rsidRPr="003665E7">
        <w:rPr>
          <w:rFonts w:ascii="Times New Roman" w:hAnsi="Times New Roman"/>
          <w:lang w:val="sr-Cyrl-CS"/>
        </w:rPr>
        <w:t xml:space="preserve"> гас</w:t>
      </w:r>
      <w:r>
        <w:rPr>
          <w:rFonts w:ascii="Times New Roman" w:hAnsi="Times New Roman"/>
          <w:lang w:val="sr-Cyrl-CS"/>
        </w:rPr>
        <w:t>ом</w:t>
      </w:r>
      <w:r w:rsidRPr="003665E7">
        <w:rPr>
          <w:rFonts w:ascii="Times New Roman" w:hAnsi="Times New Roman"/>
          <w:lang w:val="sr-Cyrl-CS"/>
        </w:rPr>
        <w:t xml:space="preserve"> (аргон или азот – проток 0,8</w:t>
      </w:r>
      <w:r>
        <w:rPr>
          <w:rFonts w:ascii="Times New Roman" w:hAnsi="Times New Roman"/>
        </w:rPr>
        <w:t xml:space="preserve"> </w:t>
      </w:r>
      <w:r w:rsidRPr="003665E7">
        <w:rPr>
          <w:rFonts w:ascii="Times New Roman" w:hAnsi="Times New Roman"/>
          <w:lang w:val="sr-Cyrl-CS"/>
        </w:rPr>
        <w:t>–</w:t>
      </w:r>
      <w:r>
        <w:rPr>
          <w:rFonts w:ascii="Times New Roman" w:hAnsi="Times New Roman"/>
        </w:rPr>
        <w:t xml:space="preserve"> </w:t>
      </w:r>
      <w:r w:rsidRPr="003665E7">
        <w:rPr>
          <w:rFonts w:ascii="Times New Roman" w:hAnsi="Times New Roman"/>
          <w:lang w:val="sr-Cyrl-CS"/>
        </w:rPr>
        <w:t xml:space="preserve">1,8 </w:t>
      </w:r>
      <w:r w:rsidRPr="003665E7">
        <w:rPr>
          <w:rFonts w:ascii="Times New Roman" w:hAnsi="Times New Roman"/>
          <w:lang w:val="sr-Latn-CS"/>
        </w:rPr>
        <w:t>l/min,</w:t>
      </w:r>
      <w:r w:rsidRPr="003665E7">
        <w:rPr>
          <w:rFonts w:ascii="Times New Roman" w:hAnsi="Times New Roman"/>
          <w:lang w:val="sr-Cyrl-CS"/>
        </w:rPr>
        <w:t xml:space="preserve"> радни притисак 1,2 </w:t>
      </w:r>
      <w:r w:rsidRPr="003665E7">
        <w:rPr>
          <w:rFonts w:ascii="Times New Roman" w:hAnsi="Times New Roman"/>
          <w:lang w:val="sr-Latn-CS"/>
        </w:rPr>
        <w:t xml:space="preserve">bara, </w:t>
      </w:r>
      <w:r w:rsidRPr="003665E7">
        <w:rPr>
          <w:rFonts w:ascii="Times New Roman" w:hAnsi="Times New Roman"/>
          <w:lang w:val="sr-Cyrl-CS"/>
        </w:rPr>
        <w:t xml:space="preserve">чистоћа 99,996 %) служи за </w:t>
      </w:r>
      <w:r>
        <w:rPr>
          <w:rFonts w:ascii="Times New Roman" w:hAnsi="Times New Roman"/>
          <w:lang w:val="sr-Cyrl-CS"/>
        </w:rPr>
        <w:t>елиминис</w:t>
      </w:r>
      <w:r w:rsidRPr="003665E7">
        <w:rPr>
          <w:rFonts w:ascii="Times New Roman" w:hAnsi="Times New Roman"/>
          <w:lang w:val="sr-Cyrl-CS"/>
        </w:rPr>
        <w:t>ање нежељеног ваздуха из система и обезбеђује инертну средину унутар атомизера.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Лампе са шуп</w:t>
      </w:r>
      <w:r w:rsidRPr="0062224F">
        <w:rPr>
          <w:rFonts w:ascii="Times New Roman" w:hAnsi="Times New Roman"/>
          <w:lang w:val="sr-Cyrl-CS"/>
        </w:rPr>
        <w:t xml:space="preserve">љом катодом </w:t>
      </w:r>
      <w:r>
        <w:rPr>
          <w:rFonts w:ascii="Times New Roman" w:hAnsi="Times New Roman"/>
          <w:lang w:val="sr-Cyrl-CS"/>
        </w:rPr>
        <w:t>фирме</w:t>
      </w:r>
      <w:r w:rsidRPr="0062224F">
        <w:rPr>
          <w:rFonts w:ascii="Times New Roman" w:hAnsi="Times New Roman"/>
          <w:lang w:val="sr-Cyrl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Varian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lang w:val="sr-Cyrl-CS"/>
        </w:rPr>
        <w:t>и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Narva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>Основни стандардни раствори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sr-Latn-CS"/>
        </w:rPr>
        <w:t>Al</w:t>
      </w:r>
      <w:r w:rsidRPr="003E375B">
        <w:rPr>
          <w:rFonts w:ascii="Times New Roman" w:hAnsi="Times New Roman"/>
          <w:lang w:val="sr-Cyrl-CS"/>
        </w:rPr>
        <w:t xml:space="preserve">, </w:t>
      </w:r>
      <w:r w:rsidRPr="003E375B">
        <w:rPr>
          <w:rFonts w:ascii="Times New Roman" w:hAnsi="Times New Roman"/>
          <w:lang w:val="sr-Latn-CS"/>
        </w:rPr>
        <w:t>Fe</w:t>
      </w:r>
      <w:r>
        <w:rPr>
          <w:rFonts w:ascii="Times New Roman" w:hAnsi="Times New Roman"/>
          <w:lang w:val="sr-Cyrl-CS"/>
        </w:rPr>
        <w:t xml:space="preserve"> и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sr-Latn-CS"/>
        </w:rPr>
        <w:t>Pb</w:t>
      </w:r>
      <w:r>
        <w:rPr>
          <w:rFonts w:ascii="Times New Roman" w:hAnsi="Times New Roman"/>
          <w:lang w:val="sr-Latn-CS"/>
        </w:rPr>
        <w:t>,</w:t>
      </w:r>
      <w:r>
        <w:rPr>
          <w:rFonts w:ascii="Times New Roman" w:hAnsi="Times New Roman"/>
          <w:lang w:val="sr-Cyrl-CS"/>
        </w:rPr>
        <w:t xml:space="preserve"> концентрације </w:t>
      </w:r>
      <w:r w:rsidRPr="003E375B">
        <w:rPr>
          <w:rFonts w:ascii="Times New Roman" w:hAnsi="Times New Roman"/>
          <w:lang w:val="ru-RU"/>
        </w:rPr>
        <w:t xml:space="preserve">1000 </w:t>
      </w:r>
      <w:r w:rsidRPr="003E375B">
        <w:rPr>
          <w:rFonts w:ascii="Times New Roman" w:hAnsi="Times New Roman"/>
          <w:lang w:val="sr-Latn-CS"/>
        </w:rPr>
        <w:t>μg/ml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HCl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HNO</w:t>
      </w:r>
      <w:r>
        <w:rPr>
          <w:rFonts w:ascii="Times New Roman" w:hAnsi="Times New Roman"/>
          <w:vertAlign w:val="subscript"/>
        </w:rPr>
        <w:t>3</w:t>
      </w:r>
    </w:p>
    <w:p w:rsidR="006C7BFE" w:rsidRPr="00B97D13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Нормални судови</w:t>
      </w:r>
    </w:p>
    <w:p w:rsidR="006C7BFE" w:rsidRPr="00220E9A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6C7BFE" w:rsidRPr="00220E9A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6C7BFE" w:rsidRPr="00B97D13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</w:p>
    <w:p w:rsidR="006C7BFE" w:rsidRP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Мензура од 2</w:t>
      </w:r>
      <w:r w:rsidRPr="00BA5D1C">
        <w:rPr>
          <w:rFonts w:ascii="Times New Roman" w:hAnsi="Times New Roman"/>
          <w:lang w:val="sr-Cyrl-CS"/>
        </w:rPr>
        <w:t xml:space="preserve">5 </w:t>
      </w:r>
      <w:r w:rsidRPr="00BA5D1C">
        <w:rPr>
          <w:rFonts w:ascii="Times New Roman" w:hAnsi="Times New Roman"/>
        </w:rPr>
        <w:t>ml</w:t>
      </w:r>
    </w:p>
    <w:p w:rsidR="006C7BFE" w:rsidRPr="003D7F41" w:rsidRDefault="006C7BFE" w:rsidP="006C7BFE">
      <w:pPr>
        <w:pStyle w:val="tekstDragan"/>
        <w:spacing w:line="276" w:lineRule="auto"/>
        <w:jc w:val="left"/>
        <w:rPr>
          <w:b/>
          <w:i/>
          <w:lang w:val="sr-Cyrl-CS"/>
        </w:rPr>
      </w:pPr>
      <w:r w:rsidRPr="003D7F41">
        <w:rPr>
          <w:b/>
          <w:i/>
          <w:lang w:val="sr-Cyrl-CS"/>
        </w:rPr>
        <w:t>Поступак</w:t>
      </w:r>
    </w:p>
    <w:p w:rsidR="006C7BFE" w:rsidRDefault="006C7BFE" w:rsidP="006C7BFE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1. </w:t>
      </w:r>
      <w:r>
        <w:rPr>
          <w:rFonts w:ascii="Times New Roman" w:hAnsi="Times New Roman"/>
          <w:lang w:val="sr-Cyrl-CS"/>
        </w:rPr>
        <w:tab/>
        <w:t>Припрем</w:t>
      </w:r>
      <w:r>
        <w:rPr>
          <w:rFonts w:ascii="Times New Roman" w:hAnsi="Times New Roman"/>
        </w:rPr>
        <w:t>ити</w:t>
      </w:r>
      <w:r>
        <w:rPr>
          <w:rFonts w:ascii="Times New Roman" w:hAnsi="Times New Roman"/>
          <w:lang w:val="sr-Cyrl-CS"/>
        </w:rPr>
        <w:t xml:space="preserve"> стандардне</w:t>
      </w:r>
      <w:r w:rsidRPr="003665E7">
        <w:rPr>
          <w:rFonts w:ascii="Times New Roman" w:hAnsi="Times New Roman"/>
          <w:lang w:val="sr-Cyrl-CS"/>
        </w:rPr>
        <w:t xml:space="preserve"> раствор</w:t>
      </w:r>
      <w:r>
        <w:rPr>
          <w:rFonts w:ascii="Times New Roman" w:hAnsi="Times New Roman"/>
          <w:lang w:val="sr-Cyrl-CS"/>
        </w:rPr>
        <w:t>е.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before="100" w:after="100"/>
        <w:jc w:val="both"/>
        <w:rPr>
          <w:rFonts w:ascii="Times New Roman" w:hAnsi="Times New Roman"/>
          <w:lang w:val="sr-Cyrl-CS"/>
        </w:rPr>
      </w:pPr>
      <w:r w:rsidRPr="003E375B">
        <w:rPr>
          <w:rFonts w:ascii="Times New Roman" w:hAnsi="Times New Roman"/>
          <w:lang w:val="ru-RU"/>
        </w:rPr>
        <w:t>Од основног стандардног раствора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ru-RU"/>
        </w:rPr>
        <w:t xml:space="preserve">испитиваног елемента </w:t>
      </w:r>
      <w:r w:rsidRPr="003E375B">
        <w:rPr>
          <w:rFonts w:ascii="Times New Roman" w:hAnsi="Times New Roman"/>
          <w:lang w:val="sr-Cyrl-CS"/>
        </w:rPr>
        <w:t>(</w:t>
      </w:r>
      <w:r w:rsidRPr="003E375B">
        <w:rPr>
          <w:rFonts w:ascii="Times New Roman" w:hAnsi="Times New Roman"/>
          <w:lang w:val="sr-Latn-CS"/>
        </w:rPr>
        <w:t>Al</w:t>
      </w:r>
      <w:r w:rsidRPr="003E375B">
        <w:rPr>
          <w:rFonts w:ascii="Times New Roman" w:hAnsi="Times New Roman"/>
          <w:lang w:val="sr-Cyrl-CS"/>
        </w:rPr>
        <w:t xml:space="preserve">, </w:t>
      </w:r>
      <w:r w:rsidRPr="003E375B">
        <w:rPr>
          <w:rFonts w:ascii="Times New Roman" w:hAnsi="Times New Roman"/>
          <w:lang w:val="sr-Latn-CS"/>
        </w:rPr>
        <w:t>Fe</w:t>
      </w:r>
      <w:r w:rsidRPr="003E375B">
        <w:rPr>
          <w:rFonts w:ascii="Times New Roman" w:hAnsi="Times New Roman"/>
          <w:lang w:val="sr-Cyrl-CS"/>
        </w:rPr>
        <w:t xml:space="preserve">, </w:t>
      </w:r>
      <w:r w:rsidRPr="003E375B">
        <w:rPr>
          <w:rFonts w:ascii="Times New Roman" w:hAnsi="Times New Roman"/>
          <w:lang w:val="sr-Latn-CS"/>
        </w:rPr>
        <w:t>Pb</w:t>
      </w:r>
      <w:r w:rsidRPr="003E375B">
        <w:rPr>
          <w:rFonts w:ascii="Times New Roman" w:hAnsi="Times New Roman"/>
          <w:lang w:val="sr-Cyrl-CS"/>
        </w:rPr>
        <w:t>,</w:t>
      </w:r>
      <w:r w:rsidRPr="003E375B">
        <w:rPr>
          <w:rFonts w:ascii="Times New Roman" w:hAnsi="Times New Roman"/>
          <w:lang w:val="sr-Latn-CS"/>
        </w:rPr>
        <w:t xml:space="preserve"> </w:t>
      </w:r>
      <w:r w:rsidRPr="003E375B">
        <w:rPr>
          <w:rFonts w:ascii="Times New Roman" w:hAnsi="Times New Roman"/>
          <w:lang w:val="sr-Cyrl-CS"/>
        </w:rPr>
        <w:t>...</w:t>
      </w:r>
      <w:r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sr-Cyrl-CS"/>
        </w:rPr>
        <w:t>–</w:t>
      </w:r>
      <w:r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ru-RU"/>
        </w:rPr>
        <w:t xml:space="preserve">1000 </w:t>
      </w:r>
      <w:r w:rsidRPr="003E375B">
        <w:rPr>
          <w:rFonts w:ascii="Times New Roman" w:hAnsi="Times New Roman"/>
          <w:lang w:val="sr-Latn-CS"/>
        </w:rPr>
        <w:t>μg/ml</w:t>
      </w:r>
      <w:r w:rsidRPr="003E375B">
        <w:rPr>
          <w:rFonts w:ascii="Times New Roman" w:hAnsi="Times New Roman"/>
          <w:lang w:val="sr-Cyrl-CS"/>
        </w:rPr>
        <w:t>)</w:t>
      </w:r>
      <w:r w:rsidRPr="003E375B">
        <w:rPr>
          <w:rFonts w:ascii="Times New Roman" w:hAnsi="Times New Roman"/>
          <w:lang w:val="ru-RU"/>
        </w:rPr>
        <w:t xml:space="preserve"> разблаживањем</w:t>
      </w:r>
      <w:r w:rsidRPr="003E375B">
        <w:rPr>
          <w:rFonts w:ascii="Times New Roman" w:hAnsi="Times New Roman"/>
          <w:lang w:val="sr-Cyrl-CS"/>
        </w:rPr>
        <w:t xml:space="preserve"> направити основни </w:t>
      </w:r>
      <w:r>
        <w:rPr>
          <w:rFonts w:ascii="Times New Roman" w:hAnsi="Times New Roman"/>
          <w:lang w:val="sr-Cyrl-CS"/>
        </w:rPr>
        <w:t xml:space="preserve">калибрациони </w:t>
      </w:r>
      <w:r w:rsidRPr="003E375B">
        <w:rPr>
          <w:rFonts w:ascii="Times New Roman" w:hAnsi="Times New Roman"/>
          <w:lang w:val="sr-Cyrl-CS"/>
        </w:rPr>
        <w:t>раствор (10</w:t>
      </w:r>
      <w:r w:rsidRPr="003E375B">
        <w:rPr>
          <w:rFonts w:ascii="Times New Roman" w:hAnsi="Times New Roman"/>
          <w:lang w:val="sr-Latn-CS"/>
        </w:rPr>
        <w:t> μg/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Latn-CS"/>
        </w:rPr>
        <w:t>)</w:t>
      </w:r>
      <w:r w:rsidRPr="003E375B">
        <w:rPr>
          <w:rFonts w:ascii="Times New Roman" w:hAnsi="Times New Roman"/>
          <w:lang w:val="sr-Cyrl-CS"/>
        </w:rPr>
        <w:t xml:space="preserve"> у нормалном суду од 100 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Cyrl-CS"/>
        </w:rPr>
        <w:t xml:space="preserve">, уз додатак 5 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sr-Latn-CS"/>
        </w:rPr>
        <w:t>HCl</w:t>
      </w:r>
      <w:r w:rsidRPr="003E375B">
        <w:rPr>
          <w:rFonts w:ascii="Times New Roman" w:hAnsi="Times New Roman"/>
          <w:lang w:val="sr-Cyrl-CS"/>
        </w:rPr>
        <w:t xml:space="preserve"> или </w:t>
      </w:r>
      <w:r w:rsidRPr="003E375B">
        <w:rPr>
          <w:rFonts w:ascii="Times New Roman" w:hAnsi="Times New Roman"/>
          <w:lang w:val="sr-Latn-CS"/>
        </w:rPr>
        <w:t>HNO</w:t>
      </w:r>
      <w:r w:rsidRPr="003E375B">
        <w:rPr>
          <w:rFonts w:ascii="Times New Roman" w:hAnsi="Times New Roman"/>
          <w:vertAlign w:val="subscript"/>
          <w:lang w:val="sr-Latn-CS"/>
        </w:rPr>
        <w:t>3</w:t>
      </w:r>
      <w:r w:rsidRPr="003E375B">
        <w:rPr>
          <w:rFonts w:ascii="Times New Roman" w:hAnsi="Times New Roman"/>
          <w:lang w:val="sr-Cyrl-CS"/>
        </w:rPr>
        <w:t>. Овако припремљен раствор је стабилан неколико месеци, ако се чува у полиетиленској боци.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before="100" w:after="100"/>
        <w:jc w:val="both"/>
        <w:rPr>
          <w:rFonts w:ascii="Times New Roman" w:hAnsi="Times New Roman"/>
          <w:lang w:val="sr-Cyrl-CS"/>
        </w:rPr>
      </w:pPr>
      <w:r w:rsidRPr="003E375B">
        <w:rPr>
          <w:rFonts w:ascii="Times New Roman" w:hAnsi="Times New Roman"/>
          <w:lang w:val="sr-Cyrl-CS"/>
        </w:rPr>
        <w:t xml:space="preserve">Од основног </w:t>
      </w:r>
      <w:r>
        <w:rPr>
          <w:rFonts w:ascii="Times New Roman" w:hAnsi="Times New Roman"/>
          <w:lang w:val="sr-Cyrl-CS"/>
        </w:rPr>
        <w:t>калибрационог</w:t>
      </w:r>
      <w:r w:rsidRPr="003E375B">
        <w:rPr>
          <w:rFonts w:ascii="Times New Roman" w:hAnsi="Times New Roman"/>
          <w:lang w:val="sr-Cyrl-CS"/>
        </w:rPr>
        <w:t xml:space="preserve"> раствора разблаживањем </w:t>
      </w:r>
      <w:r>
        <w:rPr>
          <w:rFonts w:ascii="Times New Roman" w:hAnsi="Times New Roman"/>
          <w:lang w:val="sr-Cyrl-CS"/>
        </w:rPr>
        <w:t xml:space="preserve">дестилованом водом </w:t>
      </w:r>
      <w:r w:rsidRPr="003E375B">
        <w:rPr>
          <w:rFonts w:ascii="Times New Roman" w:hAnsi="Times New Roman"/>
          <w:lang w:val="sr-Cyrl-CS"/>
        </w:rPr>
        <w:t>у нормалном суду од 100 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Cyrl-CS"/>
        </w:rPr>
        <w:t xml:space="preserve"> направити међураствор концентрације 100 </w:t>
      </w:r>
      <w:r w:rsidRPr="003E375B">
        <w:rPr>
          <w:rFonts w:ascii="Times New Roman" w:hAnsi="Times New Roman"/>
          <w:lang w:val="sr-Latn-CS"/>
        </w:rPr>
        <w:t>ng/ml</w:t>
      </w:r>
      <w:r w:rsidRPr="003E375B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3E375B">
        <w:rPr>
          <w:rFonts w:ascii="Times New Roman" w:hAnsi="Times New Roman"/>
          <w:lang w:val="sr-Cyrl-CS"/>
        </w:rPr>
        <w:t xml:space="preserve">Разблаживањем међураствора </w:t>
      </w:r>
      <w:r>
        <w:rPr>
          <w:rFonts w:ascii="Times New Roman" w:hAnsi="Times New Roman"/>
          <w:lang w:val="sr-Cyrl-CS"/>
        </w:rPr>
        <w:t xml:space="preserve">дестилованом водом </w:t>
      </w:r>
      <w:r w:rsidRPr="003E375B">
        <w:rPr>
          <w:rFonts w:ascii="Times New Roman" w:hAnsi="Times New Roman"/>
          <w:lang w:val="sr-Cyrl-CS"/>
        </w:rPr>
        <w:t>н</w:t>
      </w:r>
      <w:r w:rsidRPr="003E375B">
        <w:rPr>
          <w:rFonts w:ascii="Times New Roman" w:hAnsi="Times New Roman"/>
          <w:lang w:val="ru-RU"/>
        </w:rPr>
        <w:t xml:space="preserve">аправити серију </w:t>
      </w:r>
      <w:r>
        <w:rPr>
          <w:rFonts w:ascii="Times New Roman" w:hAnsi="Times New Roman"/>
          <w:lang w:val="ru-RU"/>
        </w:rPr>
        <w:t>радних</w:t>
      </w:r>
      <w:r w:rsidRPr="003E375B">
        <w:rPr>
          <w:rFonts w:ascii="Times New Roman" w:hAnsi="Times New Roman"/>
          <w:lang w:val="ru-RU"/>
        </w:rPr>
        <w:t xml:space="preserve"> калибрационих раствора испитиваног елемента концентрација 1, 2, 5, 10 и 20 </w:t>
      </w:r>
      <w:r w:rsidRPr="003E375B">
        <w:rPr>
          <w:rFonts w:ascii="Times New Roman" w:hAnsi="Times New Roman"/>
          <w:lang w:val="sr-Latn-CS"/>
        </w:rPr>
        <w:t>ng/ml</w:t>
      </w:r>
      <w:r w:rsidRPr="003E375B">
        <w:rPr>
          <w:rFonts w:ascii="Times New Roman" w:hAnsi="Times New Roman"/>
          <w:lang w:val="sr-Cyrl-CS"/>
        </w:rPr>
        <w:t xml:space="preserve">. Ови раствори се припремају </w:t>
      </w:r>
      <w:r>
        <w:rPr>
          <w:rFonts w:ascii="Times New Roman" w:hAnsi="Times New Roman"/>
          <w:lang w:val="sr-Cyrl-CS"/>
        </w:rPr>
        <w:t xml:space="preserve">непосредно </w:t>
      </w:r>
      <w:r w:rsidRPr="003E375B">
        <w:rPr>
          <w:rFonts w:ascii="Times New Roman" w:hAnsi="Times New Roman"/>
          <w:lang w:val="sr-Cyrl-CS"/>
        </w:rPr>
        <w:t>пре сваког мерења. Приликом прављења калибрационих раствора потребно је додати одговарајућу количину киселине (</w:t>
      </w:r>
      <w:r w:rsidRPr="003E375B">
        <w:rPr>
          <w:rFonts w:ascii="Times New Roman" w:hAnsi="Times New Roman"/>
          <w:lang w:val="sr-Latn-CS"/>
        </w:rPr>
        <w:t>HCl</w:t>
      </w:r>
      <w:r w:rsidRPr="003E375B">
        <w:rPr>
          <w:rFonts w:ascii="Times New Roman" w:hAnsi="Times New Roman"/>
          <w:lang w:val="sr-Cyrl-CS"/>
        </w:rPr>
        <w:t xml:space="preserve"> или </w:t>
      </w:r>
      <w:r w:rsidRPr="003E375B">
        <w:rPr>
          <w:rFonts w:ascii="Times New Roman" w:hAnsi="Times New Roman"/>
          <w:lang w:val="sr-Latn-CS"/>
        </w:rPr>
        <w:t>HNO</w:t>
      </w:r>
      <w:r w:rsidRPr="003E375B">
        <w:rPr>
          <w:rFonts w:ascii="Times New Roman" w:hAnsi="Times New Roman"/>
          <w:vertAlign w:val="subscript"/>
          <w:lang w:val="sr-Latn-CS"/>
        </w:rPr>
        <w:t>3</w:t>
      </w:r>
      <w:r w:rsidRPr="003E375B">
        <w:rPr>
          <w:rFonts w:ascii="Times New Roman" w:hAnsi="Times New Roman"/>
          <w:lang w:val="sr-Cyrl-CS"/>
        </w:rPr>
        <w:t>,</w:t>
      </w:r>
      <w:r w:rsidRPr="003E375B">
        <w:rPr>
          <w:rFonts w:ascii="Times New Roman" w:hAnsi="Times New Roman"/>
          <w:lang w:val="sr-Latn-CS"/>
        </w:rPr>
        <w:t xml:space="preserve"> </w:t>
      </w:r>
      <w:r w:rsidRPr="003E375B">
        <w:rPr>
          <w:rFonts w:ascii="Times New Roman" w:hAnsi="Times New Roman"/>
          <w:lang w:val="sr-Cyrl-CS"/>
        </w:rPr>
        <w:t>у зависности од анализираног елемента) тако да концентрација киселине у калибрационим растворима и празној проби буде иста као у растворима узорка.</w:t>
      </w:r>
    </w:p>
    <w:p w:rsidR="006C7BFE" w:rsidRPr="003665E7" w:rsidRDefault="006C7BFE" w:rsidP="006C7BFE">
      <w:pPr>
        <w:spacing w:before="100" w:after="1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>2. Припрема</w:t>
      </w:r>
      <w:r w:rsidRPr="003665E7">
        <w:rPr>
          <w:rFonts w:ascii="Times New Roman" w:hAnsi="Times New Roman"/>
          <w:lang w:val="sr-Cyrl-CS"/>
        </w:rPr>
        <w:t xml:space="preserve"> апарат</w:t>
      </w:r>
      <w:r>
        <w:rPr>
          <w:rFonts w:ascii="Times New Roman" w:hAnsi="Times New Roman"/>
          <w:lang w:val="sr-Cyrl-CS"/>
        </w:rPr>
        <w:t>а</w:t>
      </w:r>
      <w:r w:rsidRPr="003665E7">
        <w:rPr>
          <w:rFonts w:ascii="Times New Roman" w:hAnsi="Times New Roman"/>
          <w:lang w:val="sr-Cyrl-CS"/>
        </w:rPr>
        <w:t xml:space="preserve"> за рад.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Поставити електротермичку пећ (</w:t>
      </w:r>
      <w:r w:rsidRPr="00C548EC">
        <w:rPr>
          <w:rFonts w:ascii="Times New Roman" w:hAnsi="Times New Roman"/>
          <w:i/>
          <w:lang w:val="sr-Cyrl-CS"/>
        </w:rPr>
        <w:t>ЕТА</w:t>
      </w:r>
      <w:r w:rsidRPr="00C548EC">
        <w:rPr>
          <w:rFonts w:ascii="Times New Roman" w:hAnsi="Times New Roman"/>
          <w:lang w:val="sr-Cyrl-CS"/>
        </w:rPr>
        <w:t xml:space="preserve">) на одговарајући носач </w:t>
      </w:r>
      <w:r>
        <w:rPr>
          <w:rFonts w:ascii="Times New Roman" w:hAnsi="Times New Roman"/>
          <w:lang w:val="sr-Cyrl-CS"/>
        </w:rPr>
        <w:t>апарата</w:t>
      </w:r>
      <w:r w:rsidRPr="00C548EC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i/>
        </w:rPr>
        <w:t>S</w:t>
      </w:r>
      <w:r w:rsidRPr="00C548EC">
        <w:rPr>
          <w:rFonts w:ascii="Times New Roman" w:hAnsi="Times New Roman"/>
          <w:i/>
          <w:lang w:val="sr-Cyrl-CS"/>
        </w:rPr>
        <w:t xml:space="preserve"> 3</w:t>
      </w:r>
      <w:r w:rsidRPr="00C548EC">
        <w:rPr>
          <w:rFonts w:ascii="Times New Roman" w:hAnsi="Times New Roman"/>
          <w:lang w:val="sr-Cyrl-CS"/>
        </w:rPr>
        <w:t xml:space="preserve"> (уместо пламеника) и подесити оптимални положај.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Latn-CS"/>
        </w:rPr>
      </w:pPr>
      <w:r w:rsidRPr="00C548EC">
        <w:rPr>
          <w:rFonts w:ascii="Times New Roman" w:hAnsi="Times New Roman"/>
          <w:lang w:val="sr-Cyrl-CS"/>
        </w:rPr>
        <w:t>Отворити славину воде за хлађење.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 xml:space="preserve">У </w:t>
      </w:r>
      <w:r>
        <w:rPr>
          <w:rFonts w:ascii="Times New Roman" w:hAnsi="Times New Roman"/>
          <w:lang w:val="sr-Cyrl-CS"/>
        </w:rPr>
        <w:t xml:space="preserve">одговарајући </w:t>
      </w:r>
      <w:r w:rsidRPr="00C548EC">
        <w:rPr>
          <w:rFonts w:ascii="Times New Roman" w:hAnsi="Times New Roman"/>
          <w:lang w:val="sr-Cyrl-CS"/>
        </w:rPr>
        <w:t>држач лампе поставити лампу са шупљом катодом елемента који се анализира.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Укључити вентилациони систем.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 xml:space="preserve">Отворити вентил на боци </w:t>
      </w:r>
      <w:r>
        <w:rPr>
          <w:rFonts w:ascii="Times New Roman" w:hAnsi="Times New Roman"/>
          <w:lang w:val="sr-Cyrl-CS"/>
        </w:rPr>
        <w:t>са компримованим гасом</w:t>
      </w:r>
      <w:r w:rsidRPr="00C548EC">
        <w:rPr>
          <w:rFonts w:ascii="Times New Roman" w:hAnsi="Times New Roman"/>
          <w:lang w:val="sr-Cyrl-CS"/>
        </w:rPr>
        <w:t xml:space="preserve"> (азот</w:t>
      </w:r>
      <w:r>
        <w:rPr>
          <w:rFonts w:ascii="Times New Roman" w:hAnsi="Times New Roman"/>
          <w:lang w:val="sr-Cyrl-CS"/>
        </w:rPr>
        <w:t xml:space="preserve"> или аргон</w:t>
      </w:r>
      <w:r w:rsidRPr="00C548EC">
        <w:rPr>
          <w:rFonts w:ascii="Times New Roman" w:hAnsi="Times New Roman"/>
          <w:lang w:val="sr-Cyrl-CS"/>
        </w:rPr>
        <w:t>).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Укључити атомски апсорпциони спектрометар (тастер „</w:t>
      </w:r>
      <w:r w:rsidRPr="00C548EC">
        <w:rPr>
          <w:rFonts w:ascii="Times New Roman" w:hAnsi="Times New Roman"/>
          <w:i/>
          <w:lang w:val="sl-SI"/>
        </w:rPr>
        <w:t>ON</w:t>
      </w:r>
      <w:r w:rsidRPr="00C548EC">
        <w:rPr>
          <w:rFonts w:ascii="Times New Roman" w:hAnsi="Times New Roman"/>
          <w:i/>
          <w:lang w:val="sr-Cyrl-CS"/>
        </w:rPr>
        <w:t>“</w:t>
      </w:r>
      <w:r w:rsidRPr="00C548EC">
        <w:rPr>
          <w:rFonts w:ascii="Times New Roman" w:hAnsi="Times New Roman"/>
          <w:lang w:val="sr-Cyrl-CS"/>
        </w:rPr>
        <w:t>).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Укључити управљачку јединицу</w:t>
      </w:r>
      <w:r w:rsidRPr="00C548EC">
        <w:rPr>
          <w:rFonts w:ascii="Times New Roman" w:hAnsi="Times New Roman"/>
          <w:i/>
          <w:lang w:val="sr-Cyrl-CS"/>
        </w:rPr>
        <w:t xml:space="preserve"> ЕТА</w:t>
      </w:r>
      <w:r w:rsidRPr="00C548EC">
        <w:rPr>
          <w:rFonts w:ascii="Times New Roman" w:hAnsi="Times New Roman"/>
          <w:lang w:val="sr-Cyrl-CS"/>
        </w:rPr>
        <w:t xml:space="preserve"> (тастери „</w:t>
      </w:r>
      <w:r w:rsidRPr="00C548EC">
        <w:rPr>
          <w:rFonts w:ascii="Times New Roman" w:hAnsi="Times New Roman"/>
          <w:i/>
          <w:lang w:val="sr-Latn-CS"/>
        </w:rPr>
        <w:t>POWER</w:t>
      </w:r>
      <w:r w:rsidRPr="00C548EC">
        <w:rPr>
          <w:rFonts w:ascii="Times New Roman" w:hAnsi="Times New Roman"/>
          <w:lang w:val="sr-Latn-CS"/>
        </w:rPr>
        <w:t xml:space="preserve">“ </w:t>
      </w:r>
      <w:r w:rsidRPr="00C548EC">
        <w:rPr>
          <w:rFonts w:ascii="Times New Roman" w:hAnsi="Times New Roman"/>
          <w:lang w:val="sr-Cyrl-CS"/>
        </w:rPr>
        <w:t xml:space="preserve">и </w:t>
      </w:r>
      <w:r w:rsidRPr="00C548EC">
        <w:rPr>
          <w:rFonts w:ascii="Times New Roman" w:hAnsi="Times New Roman"/>
          <w:lang w:val="sr-Latn-CS"/>
        </w:rPr>
        <w:t>„</w:t>
      </w:r>
      <w:r w:rsidRPr="00C548EC">
        <w:rPr>
          <w:rFonts w:ascii="Times New Roman" w:hAnsi="Times New Roman"/>
          <w:i/>
          <w:lang w:val="sr-Latn-CS"/>
        </w:rPr>
        <w:t>STAND BY</w:t>
      </w:r>
      <w:r w:rsidRPr="00C548EC">
        <w:rPr>
          <w:rFonts w:ascii="Times New Roman" w:hAnsi="Times New Roman"/>
          <w:i/>
          <w:lang w:val="sr-Cyrl-CS"/>
        </w:rPr>
        <w:t>“</w:t>
      </w:r>
      <w:r w:rsidRPr="00C548EC">
        <w:rPr>
          <w:rFonts w:ascii="Times New Roman" w:hAnsi="Times New Roman"/>
          <w:lang w:val="sr-Cyrl-CS"/>
        </w:rPr>
        <w:t>).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Отворити пећ притиском на тастер „</w:t>
      </w:r>
      <w:r w:rsidRPr="00C548EC">
        <w:rPr>
          <w:rFonts w:ascii="Times New Roman" w:hAnsi="Times New Roman"/>
          <w:i/>
          <w:lang w:val="sr-Latn-CS"/>
        </w:rPr>
        <w:t>FURNANCE OPEN</w:t>
      </w:r>
      <w:r w:rsidRPr="00C548EC">
        <w:rPr>
          <w:rFonts w:ascii="Times New Roman" w:hAnsi="Times New Roman"/>
          <w:lang w:val="sr-Latn-CS"/>
        </w:rPr>
        <w:t>“</w:t>
      </w:r>
      <w:r w:rsidRPr="00C548EC">
        <w:rPr>
          <w:rFonts w:ascii="Times New Roman" w:hAnsi="Times New Roman"/>
          <w:lang w:val="sr-Cyrl-CS"/>
        </w:rPr>
        <w:t>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Поставити графитну кивету у одговарајући положај.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Затворити пећ притиском на тастер „</w:t>
      </w:r>
      <w:r w:rsidRPr="00C548EC">
        <w:rPr>
          <w:rFonts w:ascii="Times New Roman" w:hAnsi="Times New Roman"/>
          <w:i/>
          <w:lang w:val="sr-Latn-CS"/>
        </w:rPr>
        <w:t>FURNANCE OPEN</w:t>
      </w:r>
      <w:r w:rsidRPr="00C548EC">
        <w:rPr>
          <w:rFonts w:ascii="Times New Roman" w:hAnsi="Times New Roman"/>
          <w:lang w:val="sr-Latn-CS"/>
        </w:rPr>
        <w:t>“</w:t>
      </w:r>
      <w:r w:rsidRPr="00C548EC">
        <w:rPr>
          <w:rFonts w:ascii="Times New Roman" w:hAnsi="Times New Roman"/>
          <w:lang w:val="sr-Cyrl-CS"/>
        </w:rPr>
        <w:t>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Latn-CS"/>
        </w:rPr>
      </w:pPr>
      <w:r w:rsidRPr="00C548EC">
        <w:rPr>
          <w:rFonts w:ascii="Times New Roman" w:hAnsi="Times New Roman"/>
          <w:lang w:val="sr-Cyrl-CS"/>
        </w:rPr>
        <w:t>Притиском на тастер „</w:t>
      </w:r>
      <w:r w:rsidRPr="00C548EC">
        <w:rPr>
          <w:rFonts w:ascii="Times New Roman" w:hAnsi="Times New Roman"/>
          <w:i/>
          <w:lang w:val="sr-Cyrl-CS"/>
        </w:rPr>
        <w:t>NAME“</w:t>
      </w:r>
      <w:r w:rsidRPr="00C548EC">
        <w:rPr>
          <w:rFonts w:ascii="Times New Roman" w:hAnsi="Times New Roman"/>
          <w:lang w:val="sr-Cyrl-CS"/>
        </w:rPr>
        <w:t xml:space="preserve"> на екрану се </w:t>
      </w:r>
      <w:r>
        <w:rPr>
          <w:rFonts w:ascii="Times New Roman" w:hAnsi="Times New Roman"/>
          <w:lang w:val="sr-Cyrl-CS"/>
        </w:rPr>
        <w:t>појављује</w:t>
      </w:r>
      <w:r w:rsidRPr="00C548EC">
        <w:rPr>
          <w:rFonts w:ascii="Times New Roman" w:hAnsi="Times New Roman"/>
          <w:lang w:val="sr-Cyrl-CS"/>
        </w:rPr>
        <w:t xml:space="preserve"> таб</w:t>
      </w:r>
      <w:r w:rsidRPr="00C548EC">
        <w:rPr>
          <w:rFonts w:ascii="Times New Roman" w:hAnsi="Times New Roman"/>
        </w:rPr>
        <w:t>ел</w:t>
      </w:r>
      <w:r w:rsidRPr="00C548EC">
        <w:rPr>
          <w:rFonts w:ascii="Times New Roman" w:hAnsi="Times New Roman"/>
          <w:lang w:val="sr-Cyrl-CS"/>
        </w:rPr>
        <w:t>а</w:t>
      </w:r>
      <w:r w:rsidRPr="00C548EC">
        <w:rPr>
          <w:rFonts w:ascii="Times New Roman" w:hAnsi="Times New Roman"/>
        </w:rPr>
        <w:t xml:space="preserve"> у којој се налаз</w:t>
      </w:r>
      <w:r w:rsidRPr="00C548EC">
        <w:rPr>
          <w:rFonts w:ascii="Times New Roman" w:hAnsi="Times New Roman"/>
          <w:lang w:val="sr-Cyrl-CS"/>
        </w:rPr>
        <w:t>и списак</w:t>
      </w:r>
      <w:r w:rsidRPr="00C548EC">
        <w:rPr>
          <w:rFonts w:ascii="Times New Roman" w:hAnsi="Times New Roman"/>
        </w:rPr>
        <w:t xml:space="preserve"> елемен</w:t>
      </w:r>
      <w:r w:rsidRPr="00C548EC">
        <w:rPr>
          <w:rFonts w:ascii="Times New Roman" w:hAnsi="Times New Roman"/>
          <w:lang w:val="sr-Cyrl-CS"/>
        </w:rPr>
        <w:t>а</w:t>
      </w:r>
      <w:r w:rsidRPr="00C548EC">
        <w:rPr>
          <w:rFonts w:ascii="Times New Roman" w:hAnsi="Times New Roman"/>
        </w:rPr>
        <w:t>т</w:t>
      </w:r>
      <w:r w:rsidRPr="00C548EC">
        <w:rPr>
          <w:rFonts w:ascii="Times New Roman" w:hAnsi="Times New Roman"/>
          <w:lang w:val="sr-Cyrl-CS"/>
        </w:rPr>
        <w:t>а</w:t>
      </w:r>
      <w:r w:rsidRPr="00C548EC">
        <w:rPr>
          <w:rFonts w:ascii="Times New Roman" w:hAnsi="Times New Roman"/>
        </w:rPr>
        <w:t xml:space="preserve">. Укуцавањем </w:t>
      </w:r>
      <w:r>
        <w:rPr>
          <w:rFonts w:ascii="Times New Roman" w:hAnsi="Times New Roman"/>
        </w:rPr>
        <w:t>редног броја одређиваног</w:t>
      </w:r>
      <w:r w:rsidRPr="00C548EC">
        <w:rPr>
          <w:rFonts w:ascii="Times New Roman" w:hAnsi="Times New Roman"/>
        </w:rPr>
        <w:t xml:space="preserve"> елемент</w:t>
      </w:r>
      <w:r>
        <w:rPr>
          <w:rFonts w:ascii="Times New Roman" w:hAnsi="Times New Roman"/>
        </w:rPr>
        <w:t>а</w:t>
      </w:r>
      <w:r w:rsidRPr="00C548EC">
        <w:rPr>
          <w:rFonts w:ascii="Times New Roman" w:hAnsi="Times New Roman"/>
        </w:rPr>
        <w:t xml:space="preserve"> добија</w:t>
      </w:r>
      <w:r w:rsidRPr="00C548EC">
        <w:rPr>
          <w:rFonts w:ascii="Times New Roman" w:hAnsi="Times New Roman"/>
          <w:lang w:val="sr-Cyrl-CS"/>
        </w:rPr>
        <w:t>ју се</w:t>
      </w:r>
      <w:r w:rsidRPr="00C548EC">
        <w:rPr>
          <w:rFonts w:ascii="Times New Roman" w:hAnsi="Times New Roman"/>
        </w:rPr>
        <w:t xml:space="preserve"> потребни параметр</w:t>
      </w:r>
      <w:r w:rsidRPr="00C548EC">
        <w:rPr>
          <w:rFonts w:ascii="Times New Roman" w:hAnsi="Times New Roman"/>
          <w:lang w:val="sr-Cyrl-CS"/>
        </w:rPr>
        <w:t>и</w:t>
      </w:r>
      <w:r w:rsidRPr="00C548EC">
        <w:rPr>
          <w:rFonts w:ascii="Times New Roman" w:hAnsi="Times New Roman"/>
        </w:rPr>
        <w:t>: таласна дужина апсорпционе линије, ширина разреза, јачина струје ламп</w:t>
      </w:r>
      <w:r w:rsidRPr="00C548EC">
        <w:rPr>
          <w:rFonts w:ascii="Times New Roman" w:hAnsi="Times New Roman"/>
          <w:lang w:val="sr-Cyrl-CS"/>
        </w:rPr>
        <w:t>е, температура загревања графитне кивете, време трајања загревања</w:t>
      </w:r>
      <w:r w:rsidRPr="00C548EC">
        <w:rPr>
          <w:rFonts w:ascii="Times New Roman" w:hAnsi="Times New Roman"/>
        </w:rPr>
        <w:t xml:space="preserve"> и граница детекције</w:t>
      </w:r>
      <w:r w:rsidRPr="00C548EC">
        <w:rPr>
          <w:rFonts w:ascii="Times New Roman" w:hAnsi="Times New Roman"/>
          <w:lang w:val="sr-Cyrl-CS"/>
        </w:rPr>
        <w:t>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 xml:space="preserve">Подесити таласну дужину и ширину разреза према </w:t>
      </w:r>
      <w:r>
        <w:rPr>
          <w:rFonts w:ascii="Times New Roman" w:hAnsi="Times New Roman"/>
          <w:lang w:val="sr-Cyrl-CS"/>
        </w:rPr>
        <w:t>подацима из табеле</w:t>
      </w:r>
      <w:r w:rsidRPr="00C548EC">
        <w:rPr>
          <w:rFonts w:ascii="Times New Roman" w:hAnsi="Times New Roman"/>
          <w:lang w:val="sr-Cyrl-CS"/>
        </w:rPr>
        <w:t>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 xml:space="preserve">Притиснути тастер </w:t>
      </w:r>
      <w:r w:rsidRPr="00C548EC">
        <w:rPr>
          <w:rFonts w:ascii="Times New Roman" w:hAnsi="Times New Roman"/>
          <w:i/>
          <w:lang w:val="sr-Cyrl-CS"/>
        </w:rPr>
        <w:t>„MODE“</w:t>
      </w:r>
      <w:r w:rsidRPr="00C548EC">
        <w:rPr>
          <w:rFonts w:ascii="Times New Roman" w:hAnsi="Times New Roman"/>
          <w:lang w:val="sr-Cyrl-CS"/>
        </w:rPr>
        <w:t xml:space="preserve"> и одабрати одговарајући режим рада.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Latn-CS"/>
        </w:rPr>
      </w:pPr>
      <w:r w:rsidRPr="00C548EC">
        <w:rPr>
          <w:rFonts w:ascii="Times New Roman" w:hAnsi="Times New Roman"/>
          <w:lang w:val="sr-Cyrl-CS"/>
        </w:rPr>
        <w:t xml:space="preserve">Притиснути тастер </w:t>
      </w:r>
      <w:r w:rsidRPr="00C548EC">
        <w:rPr>
          <w:rFonts w:ascii="Times New Roman" w:hAnsi="Times New Roman"/>
          <w:i/>
          <w:lang w:val="sr-Cyrl-CS"/>
        </w:rPr>
        <w:t>„</w:t>
      </w:r>
      <w:r w:rsidRPr="00C548EC">
        <w:rPr>
          <w:rFonts w:ascii="Times New Roman" w:hAnsi="Times New Roman"/>
          <w:i/>
          <w:lang w:val="sr-Latn-CS"/>
        </w:rPr>
        <w:t>INT</w:t>
      </w:r>
      <w:r w:rsidRPr="00C548EC">
        <w:rPr>
          <w:rFonts w:ascii="Times New Roman" w:hAnsi="Times New Roman"/>
          <w:i/>
          <w:lang w:val="sr-Cyrl-CS"/>
        </w:rPr>
        <w:t>“</w:t>
      </w:r>
      <w:r w:rsidRPr="00C548EC">
        <w:rPr>
          <w:rFonts w:ascii="Times New Roman" w:hAnsi="Times New Roman"/>
          <w:lang w:val="sr-Cyrl-CS"/>
        </w:rPr>
        <w:t xml:space="preserve"> и подесити радне параметре.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Притисну</w:t>
      </w:r>
      <w:r w:rsidRPr="00C548EC">
        <w:rPr>
          <w:rFonts w:ascii="Times New Roman" w:hAnsi="Times New Roman"/>
        </w:rPr>
        <w:t xml:space="preserve">ти </w:t>
      </w:r>
      <w:r w:rsidRPr="00C548EC">
        <w:rPr>
          <w:rFonts w:ascii="Times New Roman" w:hAnsi="Times New Roman"/>
          <w:lang w:val="sr-Cyrl-CS"/>
        </w:rPr>
        <w:t>тастер „</w:t>
      </w:r>
      <w:r w:rsidRPr="00C548EC">
        <w:rPr>
          <w:rFonts w:ascii="Times New Roman" w:hAnsi="Times New Roman"/>
          <w:i/>
          <w:lang w:val="sr-Latn-CS"/>
        </w:rPr>
        <w:t>ACCY</w:t>
      </w:r>
      <w:r w:rsidRPr="00C548EC">
        <w:rPr>
          <w:rFonts w:ascii="Times New Roman" w:hAnsi="Times New Roman"/>
          <w:i/>
          <w:lang w:val="sr-Cyrl-CS"/>
        </w:rPr>
        <w:t>“</w:t>
      </w:r>
      <w:r w:rsidRPr="00C548EC">
        <w:rPr>
          <w:rFonts w:ascii="Times New Roman" w:hAnsi="Times New Roman"/>
        </w:rPr>
        <w:t xml:space="preserve"> </w:t>
      </w:r>
      <w:r w:rsidRPr="00C548EC">
        <w:rPr>
          <w:rFonts w:ascii="Times New Roman" w:hAnsi="Times New Roman"/>
          <w:lang w:val="sr-Cyrl-CS"/>
        </w:rPr>
        <w:t>и</w:t>
      </w:r>
      <w:r w:rsidRPr="00C548EC">
        <w:rPr>
          <w:rFonts w:ascii="Times New Roman" w:hAnsi="Times New Roman"/>
        </w:rPr>
        <w:t xml:space="preserve"> </w:t>
      </w:r>
      <w:r w:rsidRPr="00C548EC">
        <w:rPr>
          <w:rFonts w:ascii="Times New Roman" w:hAnsi="Times New Roman"/>
          <w:lang w:val="sr-Cyrl-CS"/>
        </w:rPr>
        <w:t>одабрати електротермичку атомизацију („</w:t>
      </w:r>
      <w:r w:rsidRPr="00C548EC">
        <w:rPr>
          <w:rFonts w:ascii="Times New Roman" w:hAnsi="Times New Roman"/>
          <w:i/>
          <w:lang w:val="sr-Cyrl-CS"/>
        </w:rPr>
        <w:t>ЕТА</w:t>
      </w:r>
      <w:r w:rsidRPr="00C548EC">
        <w:rPr>
          <w:rFonts w:ascii="Times New Roman" w:hAnsi="Times New Roman"/>
          <w:lang w:val="sr-Latn-CS"/>
        </w:rPr>
        <w:t>“</w:t>
      </w:r>
      <w:r w:rsidRPr="00C548EC">
        <w:rPr>
          <w:rFonts w:ascii="Times New Roman" w:hAnsi="Times New Roman"/>
          <w:lang w:val="sr-Cyrl-CS"/>
        </w:rPr>
        <w:t>).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Одабрати операциони мод за ручно увођење пробе.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 xml:space="preserve">Креирати у програму </w:t>
      </w:r>
      <w:r>
        <w:rPr>
          <w:rFonts w:ascii="Times New Roman" w:hAnsi="Times New Roman"/>
          <w:lang w:val="sr-Cyrl-CS"/>
        </w:rPr>
        <w:t>услове</w:t>
      </w:r>
      <w:r w:rsidRPr="00C548EC">
        <w:rPr>
          <w:rFonts w:ascii="Times New Roman" w:hAnsi="Times New Roman"/>
          <w:lang w:val="sr-Cyrl-CS"/>
        </w:rPr>
        <w:t xml:space="preserve"> рада: </w:t>
      </w:r>
      <w:r>
        <w:rPr>
          <w:rFonts w:ascii="Times New Roman" w:hAnsi="Times New Roman"/>
          <w:lang w:val="sr-Cyrl-CS"/>
        </w:rPr>
        <w:t>температуру</w:t>
      </w:r>
      <w:r w:rsidRPr="00C548EC">
        <w:rPr>
          <w:rFonts w:ascii="Times New Roman" w:hAnsi="Times New Roman"/>
          <w:lang w:val="sr-Cyrl-CS"/>
        </w:rPr>
        <w:t xml:space="preserve"> загревања графитне кивете</w:t>
      </w:r>
      <w:r>
        <w:rPr>
          <w:rFonts w:ascii="Times New Roman" w:hAnsi="Times New Roman"/>
          <w:lang w:val="sr-Cyrl-CS"/>
        </w:rPr>
        <w:t xml:space="preserve"> и време</w:t>
      </w:r>
      <w:r w:rsidRPr="00C548EC">
        <w:rPr>
          <w:rFonts w:ascii="Times New Roman" w:hAnsi="Times New Roman"/>
          <w:lang w:val="sr-Cyrl-CS"/>
        </w:rPr>
        <w:t xml:space="preserve"> трајања појединих фаза загревања (сушење, карбонизација, атомизација и чишћење).</w:t>
      </w:r>
    </w:p>
    <w:p w:rsidR="006C7BFE" w:rsidRPr="00C548EC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Притиснути тастер „</w:t>
      </w:r>
      <w:r w:rsidRPr="00C548EC">
        <w:rPr>
          <w:rFonts w:ascii="Times New Roman" w:hAnsi="Times New Roman"/>
          <w:i/>
          <w:lang w:val="sr-Cyrl-CS"/>
        </w:rPr>
        <w:t>НС</w:t>
      </w:r>
      <w:r w:rsidRPr="00C548EC">
        <w:rPr>
          <w:rFonts w:ascii="Times New Roman" w:hAnsi="Times New Roman"/>
          <w:lang w:val="sr-Cyrl-CS"/>
        </w:rPr>
        <w:t>“, изабрати одговарајућу лампу (1 или 2) и задати потребну вредност јачине струје. Притиском тастера „</w:t>
      </w:r>
      <w:r w:rsidRPr="00C548EC">
        <w:rPr>
          <w:rFonts w:ascii="Times New Roman" w:hAnsi="Times New Roman"/>
          <w:i/>
          <w:lang w:val="sr-Cyrl-CS"/>
        </w:rPr>
        <w:t>ЕНТЕР</w:t>
      </w:r>
      <w:r>
        <w:rPr>
          <w:rFonts w:ascii="Times New Roman" w:hAnsi="Times New Roman"/>
          <w:lang w:val="sr-Cyrl-CS"/>
        </w:rPr>
        <w:t>“ лампа се укључује</w:t>
      </w:r>
      <w:r w:rsidRPr="00C548EC">
        <w:rPr>
          <w:rFonts w:ascii="Times New Roman" w:hAnsi="Times New Roman"/>
          <w:lang w:val="sr-Cyrl-CS"/>
        </w:rPr>
        <w:t xml:space="preserve"> и емитује зрачење.</w:t>
      </w:r>
    </w:p>
    <w:p w:rsidR="006C7BFE" w:rsidRDefault="006C7BFE" w:rsidP="00970ADA">
      <w:pPr>
        <w:pStyle w:val="ListParagraph"/>
        <w:numPr>
          <w:ilvl w:val="0"/>
          <w:numId w:val="59"/>
        </w:numPr>
        <w:tabs>
          <w:tab w:val="left" w:pos="180"/>
        </w:tabs>
        <w:contextualSpacing w:val="0"/>
        <w:jc w:val="both"/>
        <w:rPr>
          <w:rFonts w:ascii="Times New Roman" w:hAnsi="Times New Roman"/>
          <w:lang w:val="sr-Cyrl-CS"/>
        </w:rPr>
      </w:pPr>
      <w:r w:rsidRPr="00C548EC">
        <w:rPr>
          <w:rFonts w:ascii="Times New Roman" w:hAnsi="Times New Roman"/>
          <w:lang w:val="sr-Cyrl-CS"/>
        </w:rPr>
        <w:t>Користећи три точкића на носачу лампе подесити оптимални положај лампе тако да се добије максимални интензитет зрачења.</w:t>
      </w:r>
    </w:p>
    <w:p w:rsidR="006C7BFE" w:rsidRDefault="006C7BFE" w:rsidP="006C7BFE">
      <w:pPr>
        <w:spacing w:after="100"/>
        <w:ind w:left="270" w:hanging="270"/>
        <w:jc w:val="both"/>
        <w:rPr>
          <w:rFonts w:ascii="Times New Roman" w:hAnsi="Times New Roman"/>
          <w:lang w:val="sr-Cyrl-CS"/>
        </w:rPr>
      </w:pPr>
      <w:r w:rsidRPr="006C7BFE">
        <w:rPr>
          <w:rFonts w:ascii="Times New Roman" w:hAnsi="Times New Roman"/>
        </w:rPr>
        <w:t>3</w:t>
      </w:r>
      <w:r w:rsidRPr="006C7BFE">
        <w:rPr>
          <w:rFonts w:ascii="Times New Roman" w:hAnsi="Times New Roman"/>
          <w:lang w:val="sr-Cyrl-CS"/>
        </w:rPr>
        <w:t xml:space="preserve">. За добијање аналитичке криве у одговарајућем опсегу концентрација, растворе уносити у графитну кивету помоћу микропипете (око 50 </w:t>
      </w:r>
      <w:r w:rsidRPr="003665E7">
        <w:rPr>
          <w:lang w:val="sr-Latn-CS"/>
        </w:rPr>
        <w:sym w:font="Symbol" w:char="F06D"/>
      </w:r>
      <w:r w:rsidRPr="006C7BFE">
        <w:rPr>
          <w:rFonts w:ascii="Times New Roman" w:hAnsi="Times New Roman"/>
          <w:lang w:val="sr-Latn-CS"/>
        </w:rPr>
        <w:t>l)</w:t>
      </w:r>
      <w:r w:rsidRPr="006C7BFE">
        <w:rPr>
          <w:rFonts w:ascii="Times New Roman" w:hAnsi="Times New Roman"/>
          <w:lang w:val="sr-Cyrl-CS"/>
        </w:rPr>
        <w:t>. Прво измерити апсорбанцију празне пробе, а онда апсорбанције стандардних раствора идући од најниже ка највишој концентрацији. Софтвер аутоматски на екрану приказује калибрациону криву на основу измерених апсорбанција калибрационих стандарда и празне пробе, уз кориговање мерених сигнала на позадину.</w:t>
      </w:r>
    </w:p>
    <w:p w:rsidR="006C7BFE" w:rsidRPr="003665E7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4.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Одредити концентрацију аналита у непознатом узорку </w:t>
      </w:r>
      <w:r>
        <w:rPr>
          <w:rFonts w:ascii="Times New Roman" w:hAnsi="Times New Roman"/>
          <w:lang w:val="sr-Cyrl-CS"/>
        </w:rPr>
        <w:t>на основу мерења</w:t>
      </w:r>
      <w:r w:rsidRPr="003665E7">
        <w:rPr>
          <w:rFonts w:ascii="Times New Roman" w:hAnsi="Times New Roman"/>
          <w:lang w:val="sr-Cyrl-CS"/>
        </w:rPr>
        <w:t xml:space="preserve"> апсорбанције и претходно </w:t>
      </w:r>
      <w:r>
        <w:rPr>
          <w:rFonts w:ascii="Times New Roman" w:hAnsi="Times New Roman"/>
          <w:lang w:val="sr-Cyrl-CS"/>
        </w:rPr>
        <w:t>добијене аналитичке криве</w:t>
      </w:r>
      <w:r w:rsidRPr="003665E7">
        <w:rPr>
          <w:rFonts w:ascii="Times New Roman" w:hAnsi="Times New Roman"/>
          <w:lang w:val="sr-Cyrl-CS"/>
        </w:rPr>
        <w:t>. Ако узорак даје апсорбанцију већу од мерених калибрационих стандарда, сукцесивно га разблаживати дестилованом водом док апсорбанција не буде у опсегу аналитичке криве. На крају, одређену концентрацију аналита помножити укупним разблажењем чиме ће се добити стварна концентрација у узорку.</w:t>
      </w:r>
    </w:p>
    <w:p w:rsidR="006C7BFE" w:rsidRDefault="006C7BFE" w:rsidP="006C7BFE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5. </w:t>
      </w:r>
      <w:r>
        <w:rPr>
          <w:rFonts w:ascii="Times New Roman" w:hAnsi="Times New Roman"/>
          <w:lang w:val="sr-Cyrl-CS"/>
        </w:rPr>
        <w:tab/>
      </w:r>
      <w:r w:rsidRPr="009428C2">
        <w:rPr>
          <w:rFonts w:ascii="Times New Roman" w:hAnsi="Times New Roman"/>
          <w:lang w:val="sr-Cyrl-CS"/>
        </w:rPr>
        <w:t>Искључивање апарата.</w:t>
      </w:r>
    </w:p>
    <w:p w:rsidR="006C7BFE" w:rsidRDefault="006C7BFE" w:rsidP="00970ADA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/>
          <w:lang w:val="sr-Cyrl-CS"/>
        </w:rPr>
      </w:pPr>
      <w:r w:rsidRPr="00667843">
        <w:rPr>
          <w:rFonts w:ascii="Times New Roman" w:hAnsi="Times New Roman"/>
          <w:lang w:val="sr-Cyrl-CS"/>
        </w:rPr>
        <w:t>Након завршеног мерења искључити лампу са шупљом катодом („</w:t>
      </w:r>
      <w:r w:rsidRPr="00667843">
        <w:rPr>
          <w:rFonts w:ascii="Times New Roman" w:hAnsi="Times New Roman"/>
          <w:i/>
          <w:lang w:val="sr-Cyrl-CS"/>
        </w:rPr>
        <w:t>НС</w:t>
      </w:r>
      <w:r>
        <w:rPr>
          <w:rFonts w:ascii="Times New Roman" w:hAnsi="Times New Roman"/>
          <w:lang w:val="sr-Cyrl-CS"/>
        </w:rPr>
        <w:t>“).</w:t>
      </w:r>
    </w:p>
    <w:p w:rsidR="006C7BFE" w:rsidRDefault="006C7BFE" w:rsidP="00970ADA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</w:t>
      </w:r>
      <w:r w:rsidRPr="00667843">
        <w:rPr>
          <w:rFonts w:ascii="Times New Roman" w:hAnsi="Times New Roman"/>
          <w:lang w:val="sr-Cyrl-CS"/>
        </w:rPr>
        <w:t>атворити вентил на боци инертног гаса</w:t>
      </w:r>
      <w:r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>И</w:t>
      </w:r>
      <w:r w:rsidRPr="00667843">
        <w:rPr>
          <w:rFonts w:ascii="Times New Roman" w:hAnsi="Times New Roman"/>
          <w:lang w:val="sr-Cyrl-CS"/>
        </w:rPr>
        <w:t>скључити управљачку јединицу</w:t>
      </w:r>
      <w:r w:rsidRPr="00667843">
        <w:rPr>
          <w:rFonts w:ascii="Times New Roman" w:hAnsi="Times New Roman"/>
          <w:i/>
          <w:lang w:val="sr-Cyrl-CS"/>
        </w:rPr>
        <w:t xml:space="preserve"> ЕТА</w:t>
      </w:r>
      <w:r w:rsidRPr="00667843">
        <w:rPr>
          <w:rFonts w:ascii="Times New Roman" w:hAnsi="Times New Roman"/>
          <w:lang w:val="sr-Cyrl-CS"/>
        </w:rPr>
        <w:t xml:space="preserve"> (тастери „</w:t>
      </w:r>
      <w:r w:rsidRPr="00667843">
        <w:rPr>
          <w:rFonts w:ascii="Times New Roman" w:hAnsi="Times New Roman"/>
          <w:i/>
          <w:lang w:val="sr-Latn-CS"/>
        </w:rPr>
        <w:t>POWER</w:t>
      </w:r>
      <w:r w:rsidRPr="00667843">
        <w:rPr>
          <w:rFonts w:ascii="Times New Roman" w:hAnsi="Times New Roman"/>
          <w:lang w:val="sr-Latn-CS"/>
        </w:rPr>
        <w:t xml:space="preserve">“ </w:t>
      </w:r>
      <w:r w:rsidRPr="00667843">
        <w:rPr>
          <w:rFonts w:ascii="Times New Roman" w:hAnsi="Times New Roman"/>
          <w:lang w:val="sr-Cyrl-CS"/>
        </w:rPr>
        <w:t xml:space="preserve">и </w:t>
      </w:r>
      <w:r w:rsidRPr="00667843">
        <w:rPr>
          <w:rFonts w:ascii="Times New Roman" w:hAnsi="Times New Roman"/>
          <w:lang w:val="sr-Latn-CS"/>
        </w:rPr>
        <w:t>„</w:t>
      </w:r>
      <w:r w:rsidRPr="00667843">
        <w:rPr>
          <w:rFonts w:ascii="Times New Roman" w:hAnsi="Times New Roman"/>
          <w:i/>
          <w:lang w:val="sr-Latn-CS"/>
        </w:rPr>
        <w:t>STAND BY</w:t>
      </w:r>
      <w:r w:rsidRPr="00667843">
        <w:rPr>
          <w:rFonts w:ascii="Times New Roman" w:hAnsi="Times New Roman"/>
          <w:i/>
          <w:lang w:val="sr-Cyrl-CS"/>
        </w:rPr>
        <w:t>“</w:t>
      </w:r>
      <w:r w:rsidRPr="00667843">
        <w:rPr>
          <w:rFonts w:ascii="Times New Roman" w:hAnsi="Times New Roman"/>
          <w:lang w:val="sr-Cyrl-CS"/>
        </w:rPr>
        <w:t>)</w:t>
      </w:r>
      <w:r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</w:t>
      </w:r>
      <w:r w:rsidRPr="00667843">
        <w:rPr>
          <w:rFonts w:ascii="Times New Roman" w:hAnsi="Times New Roman"/>
          <w:lang w:val="sr-Cyrl-CS"/>
        </w:rPr>
        <w:t>а</w:t>
      </w:r>
      <w:r>
        <w:rPr>
          <w:rFonts w:ascii="Times New Roman" w:hAnsi="Times New Roman"/>
          <w:lang w:val="sr-Cyrl-CS"/>
        </w:rPr>
        <w:t>творити славину воде за хлађење.</w:t>
      </w:r>
    </w:p>
    <w:p w:rsidR="006C7BFE" w:rsidRPr="00667843" w:rsidRDefault="006C7BFE" w:rsidP="00970ADA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667843">
        <w:rPr>
          <w:rFonts w:ascii="Times New Roman" w:hAnsi="Times New Roman"/>
          <w:lang w:val="sr-Cyrl-CS"/>
        </w:rPr>
        <w:t xml:space="preserve">скључити </w:t>
      </w:r>
      <w:r w:rsidRPr="00667843">
        <w:rPr>
          <w:rFonts w:ascii="Times New Roman" w:hAnsi="Times New Roman"/>
          <w:i/>
          <w:lang w:val="sr-Cyrl-CS"/>
        </w:rPr>
        <w:t>ААС</w:t>
      </w:r>
      <w:r w:rsidRPr="00667843">
        <w:rPr>
          <w:rFonts w:ascii="Times New Roman" w:hAnsi="Times New Roman"/>
          <w:lang w:val="sr-Cyrl-CS"/>
        </w:rPr>
        <w:t xml:space="preserve"> притиском на тастер „</w:t>
      </w:r>
      <w:r w:rsidRPr="00667843">
        <w:rPr>
          <w:rFonts w:ascii="Times New Roman" w:hAnsi="Times New Roman"/>
          <w:i/>
          <w:lang w:val="sr-Latn-CS"/>
        </w:rPr>
        <w:t>OFF</w:t>
      </w:r>
      <w:r w:rsidRPr="00667843">
        <w:rPr>
          <w:rFonts w:ascii="Times New Roman" w:hAnsi="Times New Roman"/>
          <w:lang w:val="sr-Cyrl-CS"/>
        </w:rPr>
        <w:t>“ и искључити вентилациони систем.</w:t>
      </w:r>
    </w:p>
    <w:p w:rsidR="006C7BFE" w:rsidRPr="00C548EC" w:rsidRDefault="006C7BFE" w:rsidP="006C7BFE">
      <w:pPr>
        <w:pStyle w:val="ListParagraph"/>
        <w:tabs>
          <w:tab w:val="left" w:pos="180"/>
        </w:tabs>
        <w:contextualSpacing w:val="0"/>
        <w:jc w:val="both"/>
        <w:rPr>
          <w:rFonts w:ascii="Times New Roman" w:hAnsi="Times New Roman"/>
          <w:lang w:val="sr-Cyrl-CS"/>
        </w:rPr>
      </w:pPr>
    </w:p>
    <w:p w:rsidR="006C7BFE" w:rsidRPr="003665E7" w:rsidRDefault="006C7BFE" w:rsidP="006C7BFE">
      <w:pPr>
        <w:tabs>
          <w:tab w:val="left" w:pos="0"/>
        </w:tabs>
        <w:spacing w:after="0"/>
        <w:jc w:val="center"/>
        <w:rPr>
          <w:lang w:val="sr-Cyrl-CS"/>
        </w:rPr>
      </w:pPr>
      <w:r w:rsidRPr="003665E7">
        <w:rPr>
          <w:noProof/>
          <w:lang w:val="sr-Latn-RS" w:eastAsia="sr-Latn-RS"/>
        </w:rPr>
        <w:drawing>
          <wp:inline distT="0" distB="0" distL="0" distR="0">
            <wp:extent cx="3135041" cy="4197831"/>
            <wp:effectExtent l="0" t="0" r="8255" b="0"/>
            <wp:docPr id="230" name="Picture 229" descr="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02" cy="42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E" w:rsidRPr="003665E7" w:rsidRDefault="006C7BFE" w:rsidP="006C7BFE">
      <w:pPr>
        <w:pStyle w:val="tekstDragan"/>
        <w:spacing w:line="276" w:lineRule="auto"/>
        <w:rPr>
          <w:lang w:val="sr-Cyrl-CS"/>
        </w:rPr>
      </w:pPr>
      <w:r>
        <w:rPr>
          <w:b/>
          <w:lang w:val="sr-Cyrl-CS"/>
        </w:rPr>
        <w:t>Слика 1.</w:t>
      </w:r>
      <w:r w:rsidRPr="003665E7">
        <w:rPr>
          <w:lang w:val="sr-Cyrl-CS"/>
        </w:rPr>
        <w:t xml:space="preserve"> Додатак за електротермичку атомизацију уређаја </w:t>
      </w:r>
      <w:r w:rsidRPr="003665E7">
        <w:rPr>
          <w:i/>
          <w:lang w:val="sr-Latn-CS"/>
        </w:rPr>
        <w:t>AAS</w:t>
      </w:r>
      <w:r w:rsidRPr="003665E7">
        <w:rPr>
          <w:i/>
        </w:rPr>
        <w:t xml:space="preserve"> 3</w:t>
      </w:r>
      <w:r>
        <w:tab/>
      </w:r>
    </w:p>
    <w:p w:rsidR="006C7BFE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6C7BFE" w:rsidRDefault="006C7BFE" w:rsidP="006C7BFE">
      <w:pPr>
        <w:tabs>
          <w:tab w:val="left" w:pos="360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Резултате мерења приказати табеларно.</w:t>
      </w:r>
    </w:p>
    <w:tbl>
      <w:tblPr>
        <w:tblW w:w="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307"/>
        <w:gridCol w:w="1620"/>
      </w:tblGrid>
      <w:tr w:rsidR="006C7BFE" w:rsidRPr="00C0593E" w:rsidTr="00DF622F">
        <w:trPr>
          <w:trHeight w:val="269"/>
          <w:jc w:val="center"/>
        </w:trPr>
        <w:tc>
          <w:tcPr>
            <w:tcW w:w="171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30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1620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Апсорбанција</w:t>
            </w:r>
          </w:p>
        </w:tc>
      </w:tr>
      <w:tr w:rsidR="006C7BFE" w:rsidRPr="00C0593E" w:rsidTr="00DF622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6C7BFE" w:rsidRDefault="006C7BFE" w:rsidP="006C7BFE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На основу очитаних вредности апсорбанција и задатих концентрација, приказати зависност апсорбанције аналита од концентрације. Продискутовати добијене резултате.</w:t>
      </w:r>
    </w:p>
    <w:p w:rsidR="006C7BFE" w:rsidRDefault="006C7BFE" w:rsidP="006C7BFE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491B5D" w:rsidRDefault="00491B5D" w:rsidP="00491B5D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bookmarkStart w:id="9" w:name="_Toc22245828"/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11.      </w:t>
      </w:r>
    </w:p>
    <w:p w:rsidR="006C7BFE" w:rsidRPr="00E11E85" w:rsidRDefault="006C7BFE" w:rsidP="00491B5D">
      <w:pPr>
        <w:pStyle w:val="Heading3"/>
        <w:spacing w:before="300" w:after="20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ОДРЕЂИВАЊЕ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КОНЦЕНТРАЦИЈЕ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ЕЛЕМЕНАТА ХИДРИДНОМ </w:t>
      </w:r>
      <w:r>
        <w:rPr>
          <w:rFonts w:ascii="Arial" w:hAnsi="Arial" w:cs="Arial"/>
          <w:color w:val="auto"/>
          <w:sz w:val="24"/>
          <w:szCs w:val="24"/>
          <w:lang w:val="sr-Cyrl-CS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ТЕХНИКОМ</w:t>
      </w:r>
      <w:bookmarkEnd w:id="9"/>
    </w:p>
    <w:p w:rsidR="006C7BFE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5317CB">
        <w:rPr>
          <w:rFonts w:ascii="Times New Roman" w:hAnsi="Times New Roman"/>
          <w:lang w:val="sr-Cyrl-CS"/>
        </w:rPr>
        <w:t xml:space="preserve">Атомски апсорпциони спектрометар </w:t>
      </w:r>
      <w:r w:rsidRPr="005317CB">
        <w:rPr>
          <w:rFonts w:ascii="Times New Roman" w:hAnsi="Times New Roman"/>
          <w:i/>
          <w:lang w:val="sr-Latn-CS"/>
        </w:rPr>
        <w:t>AAS</w:t>
      </w:r>
      <w:r w:rsidRPr="005317CB">
        <w:rPr>
          <w:rFonts w:ascii="Times New Roman" w:hAnsi="Times New Roman"/>
          <w:i/>
        </w:rPr>
        <w:t xml:space="preserve"> 3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Лампе са шуп</w:t>
      </w:r>
      <w:r w:rsidRPr="0062224F">
        <w:rPr>
          <w:rFonts w:ascii="Times New Roman" w:hAnsi="Times New Roman"/>
          <w:lang w:val="sr-Cyrl-CS"/>
        </w:rPr>
        <w:t xml:space="preserve">љом катодом </w:t>
      </w:r>
      <w:r>
        <w:rPr>
          <w:rFonts w:ascii="Times New Roman" w:hAnsi="Times New Roman"/>
          <w:lang w:val="sr-Cyrl-CS"/>
        </w:rPr>
        <w:t>фирме</w:t>
      </w:r>
      <w:r w:rsidRPr="0062224F">
        <w:rPr>
          <w:rFonts w:ascii="Times New Roman" w:hAnsi="Times New Roman"/>
          <w:lang w:val="sr-Cyrl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Varian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lang w:val="sr-Cyrl-CS"/>
        </w:rPr>
        <w:t>и</w:t>
      </w:r>
      <w:r w:rsidRPr="0062224F">
        <w:rPr>
          <w:rFonts w:ascii="Times New Roman" w:hAnsi="Times New Roman"/>
          <w:lang w:val="sr-Latn-CS"/>
        </w:rPr>
        <w:t xml:space="preserve"> </w:t>
      </w:r>
      <w:r w:rsidRPr="0062224F">
        <w:rPr>
          <w:rFonts w:ascii="Times New Roman" w:hAnsi="Times New Roman"/>
          <w:i/>
          <w:lang w:val="sr-Latn-CS"/>
        </w:rPr>
        <w:t>Narva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716DC0">
        <w:rPr>
          <w:rFonts w:ascii="Times New Roman" w:hAnsi="Times New Roman"/>
          <w:lang w:val="sr-Cyrl-CS"/>
        </w:rPr>
        <w:t xml:space="preserve">Додатак за </w:t>
      </w:r>
      <w:r w:rsidRPr="003665E7">
        <w:rPr>
          <w:rFonts w:ascii="Times New Roman" w:hAnsi="Times New Roman"/>
          <w:lang w:val="sr-Cyrl-CS"/>
        </w:rPr>
        <w:t xml:space="preserve">хидридну технику </w:t>
      </w:r>
      <w:r w:rsidR="00196F78">
        <w:rPr>
          <w:rFonts w:ascii="Times New Roman" w:hAnsi="Times New Roman"/>
          <w:lang w:val="sr-Cyrl-CS"/>
        </w:rPr>
        <w:t xml:space="preserve">(слика </w:t>
      </w:r>
      <w:r w:rsidRPr="003665E7">
        <w:rPr>
          <w:rFonts w:ascii="Times New Roman" w:hAnsi="Times New Roman"/>
          <w:lang w:val="sr-Cyrl-CS"/>
        </w:rPr>
        <w:t>1</w:t>
      </w:r>
      <w:r>
        <w:rPr>
          <w:rFonts w:ascii="Times New Roman" w:hAnsi="Times New Roman"/>
          <w:lang w:val="sr-Cyrl-CS"/>
        </w:rPr>
        <w:t>.) који садржи реакциони систем, атомизер и боцу</w:t>
      </w:r>
      <w:r w:rsidRPr="00716DC0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са инертним гасом (аргон)</w:t>
      </w:r>
      <w:r w:rsidRPr="00716DC0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Реакциони систем</w:t>
      </w:r>
      <w:r w:rsidRPr="003665E7">
        <w:rPr>
          <w:rFonts w:ascii="Times New Roman" w:hAnsi="Times New Roman"/>
          <w:lang w:val="sr-Cyrl-CS"/>
        </w:rPr>
        <w:t xml:space="preserve"> подразумева резервоар за редукционо средство (пластична боца) и тефлонски реакциони суд унутрашњости конусног облика (омогућава ефикасно мешање редуктанта и раствора који садржи аналит).</w:t>
      </w:r>
    </w:p>
    <w:p w:rsidR="006C7BFE" w:rsidRPr="00716DC0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Атомизер представља кварцна цев (ћелија) за атомизацију </w:t>
      </w:r>
      <w:r>
        <w:rPr>
          <w:rFonts w:ascii="Times New Roman" w:hAnsi="Times New Roman"/>
          <w:lang w:val="sr-Cyrl-CS"/>
        </w:rPr>
        <w:t>(дужине 145 </w:t>
      </w:r>
      <w:r w:rsidRPr="003665E7">
        <w:rPr>
          <w:rFonts w:ascii="Times New Roman" w:hAnsi="Times New Roman"/>
          <w:lang w:val="sr-Latn-CS"/>
        </w:rPr>
        <w:t>mm,</w:t>
      </w:r>
      <w:r w:rsidRPr="003665E7">
        <w:rPr>
          <w:rFonts w:ascii="Times New Roman" w:hAnsi="Times New Roman"/>
          <w:lang w:val="sr-Cyrl-CS"/>
        </w:rPr>
        <w:t xml:space="preserve"> пречника</w:t>
      </w:r>
      <w:r w:rsidRPr="003665E7">
        <w:rPr>
          <w:rFonts w:ascii="Times New Roman" w:hAnsi="Times New Roman"/>
          <w:lang w:val="sr-Latn-CS"/>
        </w:rPr>
        <w:t xml:space="preserve"> 18 mm) </w:t>
      </w:r>
      <w:r w:rsidRPr="003665E7">
        <w:rPr>
          <w:rFonts w:ascii="Times New Roman" w:hAnsi="Times New Roman"/>
          <w:lang w:val="sr-Cyrl-CS"/>
        </w:rPr>
        <w:t xml:space="preserve">која је повезана са реакционом посудом системом црева за довод хидрида аналита. Кварцна ћелија се поставља на носач пламеника у такав положај да кроз њен средишњи део пролази светлосни зрак лампе са шупљом катодом. Ћелија се загрева електричним грејачем, са могућношћу програмираног загревања до 1000 </w:t>
      </w:r>
      <w:r w:rsidRPr="003665E7">
        <w:rPr>
          <w:rFonts w:ascii="Times New Roman" w:hAnsi="Times New Roman"/>
          <w:vertAlign w:val="superscript"/>
          <w:lang w:val="sr-Cyrl-CS"/>
        </w:rPr>
        <w:t>о</w:t>
      </w:r>
      <w:r w:rsidRPr="003665E7">
        <w:rPr>
          <w:rFonts w:ascii="Times New Roman" w:hAnsi="Times New Roman"/>
          <w:lang w:val="sr-Cyrl-CS"/>
        </w:rPr>
        <w:t>С.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Боца са аргоном</w:t>
      </w:r>
      <w:r w:rsidRPr="003665E7">
        <w:rPr>
          <w:rFonts w:ascii="Times New Roman" w:hAnsi="Times New Roman"/>
          <w:lang w:val="sr-Cyrl-CS"/>
        </w:rPr>
        <w:t xml:space="preserve"> (</w:t>
      </w:r>
      <w:r>
        <w:rPr>
          <w:rFonts w:ascii="Times New Roman" w:hAnsi="Times New Roman"/>
          <w:lang w:val="sr-Cyrl-CS"/>
        </w:rPr>
        <w:t xml:space="preserve">са протоком око 1 </w:t>
      </w:r>
      <w:r>
        <w:rPr>
          <w:rFonts w:ascii="Times New Roman" w:hAnsi="Times New Roman"/>
        </w:rPr>
        <w:t xml:space="preserve">l/min и притиском око 3 bara, </w:t>
      </w:r>
      <w:r>
        <w:rPr>
          <w:rFonts w:ascii="Times New Roman" w:hAnsi="Times New Roman"/>
          <w:lang w:val="sr-Cyrl-CS"/>
        </w:rPr>
        <w:t>чистоће 99,996 %) служи за елиминисање нежељеног ваздуха из система и транспорт хидрида од реакционе посуде до кварцне ћелије.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>Основни стандардни раствори</w:t>
      </w:r>
      <w:r w:rsidRPr="003E375B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Latn-CS"/>
        </w:rPr>
        <w:t>As</w:t>
      </w:r>
      <w:r w:rsidRPr="003E375B"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  <w:lang w:val="sr-Latn-CS"/>
        </w:rPr>
        <w:t>S</w:t>
      </w:r>
      <w:r w:rsidRPr="003E375B">
        <w:rPr>
          <w:rFonts w:ascii="Times New Roman" w:hAnsi="Times New Roman"/>
          <w:lang w:val="sr-Latn-CS"/>
        </w:rPr>
        <w:t>e</w:t>
      </w:r>
      <w:r>
        <w:rPr>
          <w:rFonts w:ascii="Times New Roman" w:hAnsi="Times New Roman"/>
          <w:lang w:val="sr-Latn-CS"/>
        </w:rPr>
        <w:t>, Sb</w:t>
      </w:r>
      <w:r>
        <w:rPr>
          <w:rFonts w:ascii="Times New Roman" w:hAnsi="Times New Roman"/>
          <w:lang w:val="sr-Cyrl-CS"/>
        </w:rPr>
        <w:t xml:space="preserve"> и</w:t>
      </w:r>
      <w:r w:rsidRPr="003E375B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Latn-CS"/>
        </w:rPr>
        <w:t>Sn,</w:t>
      </w:r>
      <w:r>
        <w:rPr>
          <w:rFonts w:ascii="Times New Roman" w:hAnsi="Times New Roman"/>
          <w:lang w:val="sr-Cyrl-CS"/>
        </w:rPr>
        <w:t xml:space="preserve"> концентрације </w:t>
      </w:r>
      <w:r>
        <w:rPr>
          <w:rFonts w:ascii="Times New Roman" w:hAnsi="Times New Roman"/>
          <w:lang w:val="ru-RU"/>
        </w:rPr>
        <w:t>1000 </w:t>
      </w:r>
      <w:r w:rsidRPr="003E375B">
        <w:rPr>
          <w:rFonts w:ascii="Times New Roman" w:hAnsi="Times New Roman"/>
          <w:lang w:val="sr-Latn-CS"/>
        </w:rPr>
        <w:t>μg/ml</w:t>
      </w:r>
    </w:p>
    <w:p w:rsidR="006C7BFE" w:rsidRPr="00D648C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NaOH, NaBH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, NaI, KI, </w:t>
      </w:r>
      <w:r w:rsidRPr="003665E7">
        <w:rPr>
          <w:rFonts w:ascii="Times New Roman" w:hAnsi="Times New Roman"/>
        </w:rPr>
        <w:t>L(+)–</w:t>
      </w:r>
      <w:r>
        <w:rPr>
          <w:rFonts w:ascii="Times New Roman" w:hAnsi="Times New Roman"/>
        </w:rPr>
        <w:t>аскорбинска киселина</w:t>
      </w:r>
    </w:p>
    <w:p w:rsidR="006C7BFE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HCl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Концентрована </w:t>
      </w:r>
      <w:r>
        <w:rPr>
          <w:rFonts w:ascii="Times New Roman" w:hAnsi="Times New Roman"/>
        </w:rPr>
        <w:t>HNO</w:t>
      </w:r>
      <w:r>
        <w:rPr>
          <w:rFonts w:ascii="Times New Roman" w:hAnsi="Times New Roman"/>
          <w:vertAlign w:val="subscript"/>
        </w:rPr>
        <w:t>3</w:t>
      </w:r>
    </w:p>
    <w:p w:rsidR="006C7BFE" w:rsidRPr="00B97D13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Нормални судови</w:t>
      </w:r>
    </w:p>
    <w:p w:rsidR="006C7BFE" w:rsidRPr="00220E9A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Полиетиленске боце</w:t>
      </w:r>
    </w:p>
    <w:p w:rsidR="006C7BFE" w:rsidRPr="00220E9A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Пипете и гумене пропипете</w:t>
      </w:r>
    </w:p>
    <w:p w:rsidR="006C7BFE" w:rsidRPr="00B97D13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before="100" w:after="0"/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Стаклене чаше од 100 </w:t>
      </w:r>
      <w:r w:rsidRPr="00BA5D1C">
        <w:rPr>
          <w:rFonts w:ascii="Times New Roman" w:hAnsi="Times New Roman"/>
        </w:rPr>
        <w:t>ml</w:t>
      </w:r>
    </w:p>
    <w:p w:rsidR="006C7BFE" w:rsidRPr="00555688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Мензура од 2</w:t>
      </w:r>
      <w:r w:rsidRPr="00BA5D1C">
        <w:rPr>
          <w:rFonts w:ascii="Times New Roman" w:hAnsi="Times New Roman"/>
          <w:lang w:val="sr-Cyrl-CS"/>
        </w:rPr>
        <w:t xml:space="preserve">5 </w:t>
      </w:r>
      <w:r w:rsidRPr="00BA5D1C">
        <w:rPr>
          <w:rFonts w:ascii="Times New Roman" w:hAnsi="Times New Roman"/>
        </w:rPr>
        <w:t>ml</w:t>
      </w:r>
    </w:p>
    <w:p w:rsidR="006C7BFE" w:rsidRPr="00147151" w:rsidRDefault="006C7BFE" w:rsidP="006C7BFE">
      <w:pPr>
        <w:pStyle w:val="tekstDragan"/>
        <w:spacing w:line="276" w:lineRule="auto"/>
        <w:jc w:val="both"/>
        <w:rPr>
          <w:b/>
          <w:i/>
          <w:lang w:val="sr-Cyrl-CS"/>
        </w:rPr>
      </w:pPr>
      <w:r w:rsidRPr="00147151">
        <w:rPr>
          <w:b/>
          <w:i/>
          <w:lang w:val="sr-Cyrl-CS"/>
        </w:rPr>
        <w:t>Поступак</w:t>
      </w:r>
    </w:p>
    <w:p w:rsidR="006C7BFE" w:rsidRDefault="006C7BFE" w:rsidP="006C7BFE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1. </w:t>
      </w:r>
      <w:r>
        <w:rPr>
          <w:rFonts w:ascii="Times New Roman" w:hAnsi="Times New Roman"/>
          <w:lang w:val="sr-Cyrl-CS"/>
        </w:rPr>
        <w:tab/>
        <w:t>Припрем</w:t>
      </w:r>
      <w:r>
        <w:rPr>
          <w:rFonts w:ascii="Times New Roman" w:hAnsi="Times New Roman"/>
        </w:rPr>
        <w:t>ити</w:t>
      </w:r>
      <w:r>
        <w:rPr>
          <w:rFonts w:ascii="Times New Roman" w:hAnsi="Times New Roman"/>
          <w:lang w:val="sr-Cyrl-CS"/>
        </w:rPr>
        <w:t xml:space="preserve"> стандардне</w:t>
      </w:r>
      <w:r w:rsidRPr="003665E7">
        <w:rPr>
          <w:rFonts w:ascii="Times New Roman" w:hAnsi="Times New Roman"/>
          <w:lang w:val="sr-Cyrl-CS"/>
        </w:rPr>
        <w:t xml:space="preserve"> раствор</w:t>
      </w:r>
      <w:r>
        <w:rPr>
          <w:rFonts w:ascii="Times New Roman" w:hAnsi="Times New Roman"/>
          <w:lang w:val="sr-Cyrl-CS"/>
        </w:rPr>
        <w:t>е.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3E375B">
        <w:rPr>
          <w:rFonts w:ascii="Times New Roman" w:hAnsi="Times New Roman"/>
          <w:lang w:val="ru-RU"/>
        </w:rPr>
        <w:t>Од основног стандардног раствора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ru-RU"/>
        </w:rPr>
        <w:t xml:space="preserve">испитиваног елемента </w:t>
      </w:r>
      <w:r w:rsidRPr="003E375B">
        <w:rPr>
          <w:rFonts w:ascii="Times New Roman" w:hAnsi="Times New Roman"/>
          <w:lang w:val="sr-Cyrl-CS"/>
        </w:rPr>
        <w:t>(</w:t>
      </w:r>
      <w:r>
        <w:rPr>
          <w:rFonts w:ascii="Times New Roman" w:hAnsi="Times New Roman"/>
          <w:lang w:val="sr-Latn-CS"/>
        </w:rPr>
        <w:t>As</w:t>
      </w:r>
      <w:r w:rsidRPr="003E375B"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  <w:lang w:val="sr-Latn-CS"/>
        </w:rPr>
        <w:t>S</w:t>
      </w:r>
      <w:r w:rsidRPr="003E375B">
        <w:rPr>
          <w:rFonts w:ascii="Times New Roman" w:hAnsi="Times New Roman"/>
          <w:lang w:val="sr-Latn-CS"/>
        </w:rPr>
        <w:t>e</w:t>
      </w:r>
      <w:r>
        <w:rPr>
          <w:rFonts w:ascii="Times New Roman" w:hAnsi="Times New Roman"/>
          <w:lang w:val="sr-Latn-CS"/>
        </w:rPr>
        <w:t>, Sb</w:t>
      </w:r>
      <w:r>
        <w:rPr>
          <w:rFonts w:ascii="Times New Roman" w:hAnsi="Times New Roman"/>
          <w:lang w:val="sr-Cyrl-CS"/>
        </w:rPr>
        <w:t xml:space="preserve"> или</w:t>
      </w:r>
      <w:r w:rsidRPr="003E375B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Latn-CS"/>
        </w:rPr>
        <w:t>Sn</w:t>
      </w:r>
      <w:r w:rsidRPr="003E375B">
        <w:rPr>
          <w:rFonts w:ascii="Times New Roman" w:hAnsi="Times New Roman"/>
          <w:lang w:val="sr-Cyrl-CS"/>
        </w:rPr>
        <w:t>–</w:t>
      </w:r>
      <w:r w:rsidRPr="003E375B">
        <w:rPr>
          <w:rFonts w:ascii="Times New Roman" w:hAnsi="Times New Roman"/>
          <w:lang w:val="ru-RU"/>
        </w:rPr>
        <w:t xml:space="preserve">1000 </w:t>
      </w:r>
      <w:r w:rsidRPr="003E375B">
        <w:rPr>
          <w:rFonts w:ascii="Times New Roman" w:hAnsi="Times New Roman"/>
          <w:lang w:val="sr-Latn-CS"/>
        </w:rPr>
        <w:t>μg/ml</w:t>
      </w:r>
      <w:r w:rsidRPr="003E375B">
        <w:rPr>
          <w:rFonts w:ascii="Times New Roman" w:hAnsi="Times New Roman"/>
          <w:lang w:val="sr-Cyrl-CS"/>
        </w:rPr>
        <w:t>)</w:t>
      </w:r>
      <w:r w:rsidRPr="003E375B">
        <w:rPr>
          <w:rFonts w:ascii="Times New Roman" w:hAnsi="Times New Roman"/>
          <w:lang w:val="ru-RU"/>
        </w:rPr>
        <w:t xml:space="preserve"> разблаживањем</w:t>
      </w:r>
      <w:r w:rsidRPr="003E375B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дестилованом водом </w:t>
      </w:r>
      <w:r w:rsidRPr="003E375B">
        <w:rPr>
          <w:rFonts w:ascii="Times New Roman" w:hAnsi="Times New Roman"/>
          <w:lang w:val="sr-Cyrl-CS"/>
        </w:rPr>
        <w:t xml:space="preserve">направити основни </w:t>
      </w:r>
      <w:r>
        <w:rPr>
          <w:rFonts w:ascii="Times New Roman" w:hAnsi="Times New Roman"/>
          <w:lang w:val="sr-Cyrl-CS"/>
        </w:rPr>
        <w:t xml:space="preserve">калибрациони </w:t>
      </w:r>
      <w:r w:rsidRPr="003E375B">
        <w:rPr>
          <w:rFonts w:ascii="Times New Roman" w:hAnsi="Times New Roman"/>
          <w:lang w:val="sr-Cyrl-CS"/>
        </w:rPr>
        <w:t>раствор (10</w:t>
      </w:r>
      <w:r w:rsidRPr="003E375B">
        <w:rPr>
          <w:rFonts w:ascii="Times New Roman" w:hAnsi="Times New Roman"/>
          <w:lang w:val="sr-Latn-CS"/>
        </w:rPr>
        <w:t> μg/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Latn-CS"/>
        </w:rPr>
        <w:t>)</w:t>
      </w:r>
      <w:r w:rsidRPr="003E375B">
        <w:rPr>
          <w:rFonts w:ascii="Times New Roman" w:hAnsi="Times New Roman"/>
          <w:lang w:val="sr-Cyrl-CS"/>
        </w:rPr>
        <w:t xml:space="preserve"> у нормалном суду од 100 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Cyrl-CS"/>
        </w:rPr>
        <w:t xml:space="preserve">, уз додатак 5 </w:t>
      </w:r>
      <w:r w:rsidRPr="003E375B">
        <w:rPr>
          <w:rFonts w:ascii="Times New Roman" w:hAnsi="Times New Roman"/>
        </w:rPr>
        <w:t>ml</w:t>
      </w:r>
      <w:r w:rsidRPr="003E375B">
        <w:rPr>
          <w:rFonts w:ascii="Times New Roman" w:hAnsi="Times New Roman"/>
          <w:lang w:val="sr-Cyrl-CS"/>
        </w:rPr>
        <w:t xml:space="preserve"> </w:t>
      </w:r>
      <w:r w:rsidRPr="003E375B">
        <w:rPr>
          <w:rFonts w:ascii="Times New Roman" w:hAnsi="Times New Roman"/>
          <w:lang w:val="sr-Latn-CS"/>
        </w:rPr>
        <w:t>HCl</w:t>
      </w:r>
      <w:r w:rsidRPr="003E375B">
        <w:rPr>
          <w:rFonts w:ascii="Times New Roman" w:hAnsi="Times New Roman"/>
          <w:lang w:val="sr-Cyrl-CS"/>
        </w:rPr>
        <w:t xml:space="preserve"> или </w:t>
      </w:r>
      <w:r w:rsidRPr="003E375B">
        <w:rPr>
          <w:rFonts w:ascii="Times New Roman" w:hAnsi="Times New Roman"/>
          <w:lang w:val="sr-Latn-CS"/>
        </w:rPr>
        <w:t>HNO</w:t>
      </w:r>
      <w:r w:rsidRPr="003E375B">
        <w:rPr>
          <w:rFonts w:ascii="Times New Roman" w:hAnsi="Times New Roman"/>
          <w:vertAlign w:val="subscript"/>
          <w:lang w:val="sr-Latn-CS"/>
        </w:rPr>
        <w:t>3</w:t>
      </w:r>
      <w:r w:rsidRPr="003E375B">
        <w:rPr>
          <w:rFonts w:ascii="Times New Roman" w:hAnsi="Times New Roman"/>
          <w:lang w:val="sr-Cyrl-CS"/>
        </w:rPr>
        <w:t>. Овако припремљен раствор је стабилан неколико месеци, ако се чува у полиетиленској боци.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before="100" w:after="100"/>
        <w:jc w:val="both"/>
        <w:rPr>
          <w:rFonts w:ascii="Times New Roman" w:hAnsi="Times New Roman"/>
          <w:lang w:val="sr-Cyrl-CS"/>
        </w:rPr>
      </w:pPr>
      <w:r w:rsidRPr="00555688">
        <w:rPr>
          <w:rFonts w:ascii="Times New Roman" w:hAnsi="Times New Roman"/>
          <w:lang w:val="sr-Cyrl-CS"/>
        </w:rPr>
        <w:t xml:space="preserve">Од основног раствора за калибрацију разблаживањем </w:t>
      </w:r>
      <w:r>
        <w:rPr>
          <w:rFonts w:ascii="Times New Roman" w:hAnsi="Times New Roman"/>
          <w:lang w:val="sr-Cyrl-CS"/>
        </w:rPr>
        <w:t xml:space="preserve">дестилованом водом </w:t>
      </w:r>
      <w:r w:rsidRPr="00555688">
        <w:rPr>
          <w:rFonts w:ascii="Times New Roman" w:hAnsi="Times New Roman"/>
          <w:lang w:val="sr-Cyrl-CS"/>
        </w:rPr>
        <w:t>у нормалном суду од 100 </w:t>
      </w:r>
      <w:r w:rsidRPr="00555688">
        <w:rPr>
          <w:rFonts w:ascii="Times New Roman" w:hAnsi="Times New Roman"/>
        </w:rPr>
        <w:t>ml</w:t>
      </w:r>
      <w:r w:rsidRPr="00555688">
        <w:rPr>
          <w:rFonts w:ascii="Times New Roman" w:hAnsi="Times New Roman"/>
          <w:lang w:val="sr-Cyrl-CS"/>
        </w:rPr>
        <w:t xml:space="preserve"> направити међураствор концентрације 100 </w:t>
      </w:r>
      <w:r w:rsidRPr="00555688">
        <w:rPr>
          <w:rFonts w:ascii="Times New Roman" w:hAnsi="Times New Roman"/>
          <w:lang w:val="sr-Latn-CS"/>
        </w:rPr>
        <w:t>ng/ml</w:t>
      </w:r>
      <w:r w:rsidRPr="00555688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58"/>
        </w:numPr>
        <w:spacing w:before="100" w:after="100"/>
        <w:jc w:val="both"/>
        <w:rPr>
          <w:rFonts w:ascii="Times New Roman" w:hAnsi="Times New Roman"/>
          <w:lang w:val="sr-Cyrl-CS"/>
        </w:rPr>
      </w:pPr>
      <w:r w:rsidRPr="00555688">
        <w:rPr>
          <w:rFonts w:ascii="Times New Roman" w:hAnsi="Times New Roman"/>
          <w:lang w:val="sr-Cyrl-CS"/>
        </w:rPr>
        <w:t>Разблаживањем међураствора</w:t>
      </w:r>
      <w:r>
        <w:rPr>
          <w:rFonts w:ascii="Times New Roman" w:hAnsi="Times New Roman"/>
          <w:lang w:val="sr-Cyrl-CS"/>
        </w:rPr>
        <w:t xml:space="preserve"> дестилованом водом</w:t>
      </w:r>
      <w:r w:rsidRPr="00555688">
        <w:rPr>
          <w:rFonts w:ascii="Times New Roman" w:hAnsi="Times New Roman"/>
          <w:lang w:val="sr-Cyrl-CS"/>
        </w:rPr>
        <w:t xml:space="preserve"> н</w:t>
      </w:r>
      <w:r w:rsidRPr="00555688">
        <w:rPr>
          <w:rFonts w:ascii="Times New Roman" w:hAnsi="Times New Roman"/>
          <w:lang w:val="ru-RU"/>
        </w:rPr>
        <w:t xml:space="preserve">аправити серију </w:t>
      </w:r>
      <w:r>
        <w:rPr>
          <w:rFonts w:ascii="Times New Roman" w:hAnsi="Times New Roman"/>
          <w:lang w:val="ru-RU"/>
        </w:rPr>
        <w:t xml:space="preserve">радних </w:t>
      </w:r>
      <w:r w:rsidRPr="00555688">
        <w:rPr>
          <w:rFonts w:ascii="Times New Roman" w:hAnsi="Times New Roman"/>
          <w:lang w:val="ru-RU"/>
        </w:rPr>
        <w:t xml:space="preserve"> калибрационих раствора испитиваног елемента концентрација 1, 2, 5, 10 и 20 </w:t>
      </w:r>
      <w:r w:rsidRPr="00555688">
        <w:rPr>
          <w:rFonts w:ascii="Times New Roman" w:hAnsi="Times New Roman"/>
          <w:lang w:val="sr-Latn-CS"/>
        </w:rPr>
        <w:t>ng/ml</w:t>
      </w:r>
      <w:r w:rsidRPr="00555688">
        <w:rPr>
          <w:rFonts w:ascii="Times New Roman" w:hAnsi="Times New Roman"/>
          <w:lang w:val="sr-Cyrl-CS"/>
        </w:rPr>
        <w:t xml:space="preserve">. Ови раствори се припремају </w:t>
      </w:r>
      <w:r>
        <w:rPr>
          <w:rFonts w:ascii="Times New Roman" w:hAnsi="Times New Roman"/>
          <w:lang w:val="sr-Cyrl-CS"/>
        </w:rPr>
        <w:t xml:space="preserve">непосредно </w:t>
      </w:r>
      <w:r w:rsidRPr="00555688">
        <w:rPr>
          <w:rFonts w:ascii="Times New Roman" w:hAnsi="Times New Roman"/>
          <w:lang w:val="sr-Cyrl-CS"/>
        </w:rPr>
        <w:t>пре сваког мерења. Приликом прављења калибрационих раствора потребно је додати одговарајућу количину киселине (</w:t>
      </w:r>
      <w:r w:rsidRPr="00555688">
        <w:rPr>
          <w:rFonts w:ascii="Times New Roman" w:hAnsi="Times New Roman"/>
          <w:lang w:val="sr-Latn-CS"/>
        </w:rPr>
        <w:t>HCl</w:t>
      </w:r>
      <w:r w:rsidRPr="00555688">
        <w:rPr>
          <w:rFonts w:ascii="Times New Roman" w:hAnsi="Times New Roman"/>
          <w:lang w:val="sr-Cyrl-CS"/>
        </w:rPr>
        <w:t xml:space="preserve"> или </w:t>
      </w:r>
      <w:r w:rsidRPr="00555688">
        <w:rPr>
          <w:rFonts w:ascii="Times New Roman" w:hAnsi="Times New Roman"/>
          <w:lang w:val="sr-Latn-CS"/>
        </w:rPr>
        <w:t>HNO</w:t>
      </w:r>
      <w:r w:rsidRPr="00555688">
        <w:rPr>
          <w:rFonts w:ascii="Times New Roman" w:hAnsi="Times New Roman"/>
          <w:vertAlign w:val="subscript"/>
          <w:lang w:val="sr-Latn-CS"/>
        </w:rPr>
        <w:t>3</w:t>
      </w:r>
      <w:r w:rsidRPr="00555688">
        <w:rPr>
          <w:rFonts w:ascii="Times New Roman" w:hAnsi="Times New Roman"/>
          <w:lang w:val="sr-Cyrl-CS"/>
        </w:rPr>
        <w:t>,</w:t>
      </w:r>
      <w:r w:rsidRPr="00555688">
        <w:rPr>
          <w:rFonts w:ascii="Times New Roman" w:hAnsi="Times New Roman"/>
          <w:lang w:val="sr-Latn-CS"/>
        </w:rPr>
        <w:t xml:space="preserve"> </w:t>
      </w:r>
      <w:r w:rsidRPr="00555688">
        <w:rPr>
          <w:rFonts w:ascii="Times New Roman" w:hAnsi="Times New Roman"/>
          <w:lang w:val="sr-Cyrl-CS"/>
        </w:rPr>
        <w:t xml:space="preserve">у зависности од анализираног елемента) тако да концентрација киселине у </w:t>
      </w:r>
      <w:r w:rsidRPr="00555688">
        <w:rPr>
          <w:rFonts w:ascii="Times New Roman" w:hAnsi="Times New Roman"/>
          <w:lang w:val="sr-Cyrl-CS"/>
        </w:rPr>
        <w:lastRenderedPageBreak/>
        <w:t>калибрационим растворима и у празној проби буде иста као у растворима узорка (од 0,5 до 5 М).</w:t>
      </w:r>
    </w:p>
    <w:p w:rsidR="006C7BFE" w:rsidRPr="003665E7" w:rsidRDefault="006C7BFE" w:rsidP="006C7BFE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2. 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Направити 1 % раствор натријум хидроксида у води </w:t>
      </w:r>
      <w:r w:rsidRPr="003665E7">
        <w:rPr>
          <w:rFonts w:ascii="Times New Roman" w:hAnsi="Times New Roman"/>
          <w:lang w:val="sr-Latn-CS"/>
        </w:rPr>
        <w:t>(</w:t>
      </w:r>
      <w:r w:rsidRPr="003665E7">
        <w:rPr>
          <w:rFonts w:ascii="Times New Roman" w:hAnsi="Times New Roman"/>
          <w:lang w:val="sr-Cyrl-CS"/>
        </w:rPr>
        <w:t xml:space="preserve">пажљиво растворити 10 </w:t>
      </w:r>
      <w:r w:rsidRPr="003665E7">
        <w:rPr>
          <w:rFonts w:ascii="Times New Roman" w:hAnsi="Times New Roman"/>
          <w:lang w:val="sr-Latn-CS"/>
        </w:rPr>
        <w:t xml:space="preserve">g NaOH </w:t>
      </w:r>
      <w:r w:rsidRPr="003665E7">
        <w:rPr>
          <w:rFonts w:ascii="Times New Roman" w:hAnsi="Times New Roman"/>
          <w:lang w:val="sr-Cyrl-CS"/>
        </w:rPr>
        <w:t>у дестилованој води и допунити до 1</w:t>
      </w:r>
      <w:r>
        <w:rPr>
          <w:rFonts w:ascii="Times New Roman" w:hAnsi="Times New Roman"/>
          <w:lang w:val="sr-Cyrl-CS"/>
        </w:rPr>
        <w:t>000</w:t>
      </w:r>
      <w:r w:rsidRPr="003665E7">
        <w:rPr>
          <w:rFonts w:ascii="Times New Roman" w:hAnsi="Times New Roman"/>
          <w:lang w:val="sr-Latn-CS"/>
        </w:rPr>
        <w:t xml:space="preserve"> ml)</w:t>
      </w:r>
      <w:r w:rsidRPr="003665E7">
        <w:rPr>
          <w:rFonts w:ascii="Times New Roman" w:hAnsi="Times New Roman"/>
          <w:lang w:val="sr-Cyrl-CS"/>
        </w:rPr>
        <w:t xml:space="preserve">. Од овог раствора направити 3 % раствор натријум–борхидрида (растворити 3 </w:t>
      </w:r>
      <w:r w:rsidRPr="003665E7">
        <w:rPr>
          <w:rFonts w:ascii="Times New Roman" w:hAnsi="Times New Roman"/>
          <w:lang w:val="sr-Latn-CS"/>
        </w:rPr>
        <w:t>g NaBH</w:t>
      </w:r>
      <w:r w:rsidRPr="003665E7">
        <w:rPr>
          <w:rFonts w:ascii="Times New Roman" w:hAnsi="Times New Roman"/>
          <w:vertAlign w:val="subscript"/>
          <w:lang w:val="sr-Latn-CS"/>
        </w:rPr>
        <w:t>4</w:t>
      </w:r>
      <w:r w:rsidRPr="003665E7">
        <w:rPr>
          <w:rFonts w:ascii="Times New Roman" w:hAnsi="Times New Roman"/>
          <w:lang w:val="sr-Latn-CS"/>
        </w:rPr>
        <w:t xml:space="preserve"> </w:t>
      </w:r>
      <w:r w:rsidRPr="003665E7">
        <w:rPr>
          <w:rFonts w:ascii="Times New Roman" w:hAnsi="Times New Roman"/>
          <w:lang w:val="sr-Cyrl-CS"/>
        </w:rPr>
        <w:t xml:space="preserve">у 1 % раствору </w:t>
      </w:r>
      <w:r w:rsidRPr="003665E7">
        <w:rPr>
          <w:rFonts w:ascii="Times New Roman" w:hAnsi="Times New Roman"/>
          <w:lang w:val="sr-Latn-CS"/>
        </w:rPr>
        <w:t>NaOH</w:t>
      </w:r>
      <w:r w:rsidRPr="003665E7">
        <w:rPr>
          <w:rFonts w:ascii="Times New Roman" w:hAnsi="Times New Roman"/>
          <w:lang w:val="sr-Cyrl-CS"/>
        </w:rPr>
        <w:t xml:space="preserve"> и допунити до 100</w:t>
      </w:r>
      <w:r w:rsidRPr="003665E7">
        <w:rPr>
          <w:rFonts w:ascii="Times New Roman" w:hAnsi="Times New Roman"/>
          <w:lang w:val="sr-Latn-CS"/>
        </w:rPr>
        <w:t xml:space="preserve"> ml</w:t>
      </w:r>
      <w:r w:rsidRPr="003665E7">
        <w:rPr>
          <w:rFonts w:ascii="Times New Roman" w:hAnsi="Times New Roman"/>
          <w:lang w:val="sr-Cyrl-CS"/>
        </w:rPr>
        <w:t>).</w:t>
      </w:r>
    </w:p>
    <w:p w:rsidR="006C7BFE" w:rsidRPr="003665E7" w:rsidRDefault="006C7BFE" w:rsidP="006C7BFE">
      <w:pPr>
        <w:pStyle w:val="ListParagraph"/>
        <w:spacing w:after="100"/>
        <w:ind w:left="360" w:hanging="360"/>
        <w:contextualSpacing w:val="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3. 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Да би анализирани елемент наградио испарљиви хидрид са </w:t>
      </w:r>
      <w:r w:rsidRPr="003665E7">
        <w:rPr>
          <w:rFonts w:ascii="Times New Roman" w:hAnsi="Times New Roman"/>
          <w:lang w:val="sr-Latn-CS"/>
        </w:rPr>
        <w:t>NaBH</w:t>
      </w:r>
      <w:r w:rsidRPr="003665E7">
        <w:rPr>
          <w:rFonts w:ascii="Times New Roman" w:hAnsi="Times New Roman"/>
          <w:vertAlign w:val="subscript"/>
          <w:lang w:val="sr-Latn-CS"/>
        </w:rPr>
        <w:t>4</w:t>
      </w:r>
      <w:r w:rsidRPr="003665E7">
        <w:rPr>
          <w:rFonts w:ascii="Times New Roman" w:hAnsi="Times New Roman"/>
          <w:lang w:val="sr-Cyrl-CS"/>
        </w:rPr>
        <w:t xml:space="preserve"> неопходно је да буде у одговарајућем оксидационом стању. На пример, одређивање садржаја укупног арсена у узорку захтева да сва једињења арсена буду у стању у коме је </w:t>
      </w:r>
      <w:r w:rsidRPr="003665E7">
        <w:rPr>
          <w:rFonts w:ascii="Times New Roman" w:hAnsi="Times New Roman"/>
        </w:rPr>
        <w:t>As</w:t>
      </w:r>
      <w:r w:rsidRPr="003665E7">
        <w:rPr>
          <w:rFonts w:ascii="Times New Roman" w:hAnsi="Times New Roman"/>
          <w:lang w:val="sr-Cyrl-CS"/>
        </w:rPr>
        <w:t xml:space="preserve"> </w:t>
      </w:r>
      <w:r w:rsidRPr="003665E7">
        <w:rPr>
          <w:rFonts w:ascii="Times New Roman" w:hAnsi="Times New Roman"/>
        </w:rPr>
        <w:t>(III)</w:t>
      </w:r>
      <w:r w:rsidRPr="003665E7">
        <w:rPr>
          <w:rFonts w:ascii="Times New Roman" w:hAnsi="Times New Roman"/>
          <w:lang w:val="sr-Cyrl-CS"/>
        </w:rPr>
        <w:t xml:space="preserve">. Органски и неоргански облици </w:t>
      </w:r>
      <w:r w:rsidRPr="003665E7">
        <w:rPr>
          <w:rFonts w:ascii="Times New Roman" w:hAnsi="Times New Roman"/>
        </w:rPr>
        <w:t>As</w:t>
      </w:r>
      <w:r w:rsidRPr="003665E7">
        <w:rPr>
          <w:rFonts w:ascii="Times New Roman" w:hAnsi="Times New Roman"/>
          <w:lang w:val="sr-Cyrl-CS"/>
        </w:rPr>
        <w:t xml:space="preserve"> се прво оксидују до </w:t>
      </w:r>
      <w:r w:rsidRPr="003665E7">
        <w:rPr>
          <w:rFonts w:ascii="Times New Roman" w:hAnsi="Times New Roman"/>
        </w:rPr>
        <w:t>As</w:t>
      </w:r>
      <w:r w:rsidRPr="003665E7">
        <w:rPr>
          <w:rFonts w:ascii="Times New Roman" w:hAnsi="Times New Roman"/>
          <w:lang w:val="sr-Cyrl-CS"/>
        </w:rPr>
        <w:t xml:space="preserve"> </w:t>
      </w:r>
      <w:r w:rsidRPr="003665E7">
        <w:rPr>
          <w:rFonts w:ascii="Times New Roman" w:hAnsi="Times New Roman"/>
        </w:rPr>
        <w:t>(V)</w:t>
      </w:r>
      <w:r w:rsidRPr="003665E7">
        <w:rPr>
          <w:rFonts w:ascii="Times New Roman" w:hAnsi="Times New Roman"/>
          <w:lang w:val="sr-Cyrl-CS"/>
        </w:rPr>
        <w:t xml:space="preserve"> киселом дигестијом, а затим се </w:t>
      </w:r>
      <w:r w:rsidRPr="003665E7">
        <w:rPr>
          <w:rFonts w:ascii="Times New Roman" w:hAnsi="Times New Roman"/>
        </w:rPr>
        <w:t>As</w:t>
      </w:r>
      <w:r w:rsidRPr="003665E7">
        <w:rPr>
          <w:rFonts w:ascii="Times New Roman" w:hAnsi="Times New Roman"/>
          <w:lang w:val="sr-Cyrl-CS"/>
        </w:rPr>
        <w:t xml:space="preserve"> </w:t>
      </w:r>
      <w:r w:rsidRPr="003665E7">
        <w:rPr>
          <w:rFonts w:ascii="Times New Roman" w:hAnsi="Times New Roman"/>
        </w:rPr>
        <w:t xml:space="preserve">(V) </w:t>
      </w:r>
      <w:r w:rsidRPr="003665E7">
        <w:rPr>
          <w:rFonts w:ascii="Times New Roman" w:hAnsi="Times New Roman"/>
          <w:lang w:val="sr-Cyrl-CS"/>
        </w:rPr>
        <w:t xml:space="preserve">редукује до </w:t>
      </w:r>
      <w:r w:rsidRPr="003665E7">
        <w:rPr>
          <w:rFonts w:ascii="Times New Roman" w:hAnsi="Times New Roman"/>
        </w:rPr>
        <w:t>As</w:t>
      </w:r>
      <w:r w:rsidRPr="003665E7">
        <w:rPr>
          <w:rFonts w:ascii="Times New Roman" w:hAnsi="Times New Roman"/>
          <w:lang w:val="sr-Cyrl-CS"/>
        </w:rPr>
        <w:t xml:space="preserve"> </w:t>
      </w:r>
      <w:r w:rsidRPr="003665E7">
        <w:rPr>
          <w:rFonts w:ascii="Times New Roman" w:hAnsi="Times New Roman"/>
        </w:rPr>
        <w:t>(III)</w:t>
      </w:r>
      <w:r>
        <w:rPr>
          <w:rFonts w:ascii="Times New Roman" w:hAnsi="Times New Roman"/>
          <w:lang w:val="sr-Cyrl-CS"/>
        </w:rPr>
        <w:t xml:space="preserve"> натријум јодидом или калијум </w:t>
      </w:r>
      <w:r w:rsidRPr="003665E7">
        <w:rPr>
          <w:rFonts w:ascii="Times New Roman" w:hAnsi="Times New Roman"/>
          <w:lang w:val="sr-Cyrl-CS"/>
        </w:rPr>
        <w:t>јодидом уз додатак</w:t>
      </w:r>
      <w:r w:rsidRPr="003665E7">
        <w:rPr>
          <w:rFonts w:ascii="Times New Roman" w:hAnsi="Times New Roman"/>
        </w:rPr>
        <w:t xml:space="preserve"> L(+)</w:t>
      </w:r>
      <w:r>
        <w:rPr>
          <w:rFonts w:ascii="Times New Roman" w:hAnsi="Times New Roman"/>
        </w:rPr>
        <w:t xml:space="preserve"> </w:t>
      </w:r>
      <w:r w:rsidRPr="003665E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а</w:t>
      </w:r>
      <w:r w:rsidRPr="003665E7">
        <w:rPr>
          <w:rFonts w:ascii="Times New Roman" w:hAnsi="Times New Roman"/>
          <w:lang w:val="sr-Cyrl-CS"/>
        </w:rPr>
        <w:t xml:space="preserve">скорбинске киселине. Тек </w:t>
      </w:r>
      <w:r>
        <w:rPr>
          <w:rFonts w:ascii="Times New Roman" w:hAnsi="Times New Roman"/>
          <w:lang w:val="sr-Cyrl-CS"/>
        </w:rPr>
        <w:t>тада</w:t>
      </w:r>
      <w:r w:rsidRPr="003665E7">
        <w:rPr>
          <w:rFonts w:ascii="Times New Roman" w:hAnsi="Times New Roman"/>
          <w:lang w:val="sr-Cyrl-CS"/>
        </w:rPr>
        <w:t xml:space="preserve"> следи реакција са </w:t>
      </w:r>
      <w:r w:rsidRPr="003665E7">
        <w:rPr>
          <w:rFonts w:ascii="Times New Roman" w:hAnsi="Times New Roman"/>
          <w:lang w:val="sr-Latn-CS"/>
        </w:rPr>
        <w:t>NaBH</w:t>
      </w:r>
      <w:r w:rsidRPr="003665E7">
        <w:rPr>
          <w:rFonts w:ascii="Times New Roman" w:hAnsi="Times New Roman"/>
          <w:vertAlign w:val="subscript"/>
          <w:lang w:val="sr-Latn-CS"/>
        </w:rPr>
        <w:t>4</w:t>
      </w:r>
      <w:r w:rsidRPr="003665E7">
        <w:rPr>
          <w:rFonts w:ascii="Times New Roman" w:hAnsi="Times New Roman"/>
          <w:lang w:val="sr-Cyrl-CS"/>
        </w:rPr>
        <w:t>.</w:t>
      </w:r>
    </w:p>
    <w:p w:rsidR="006C7BFE" w:rsidRPr="003665E7" w:rsidRDefault="006C7BFE" w:rsidP="006C7BFE">
      <w:pPr>
        <w:spacing w:after="10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>4. Припремити апарат за рад.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Помоћу одговарајућег сталка инсталирати реакциони систем у близини атомизера, испред</w:t>
      </w:r>
      <w:r>
        <w:rPr>
          <w:rFonts w:ascii="Times New Roman" w:hAnsi="Times New Roman"/>
          <w:lang w:val="sr-Cyrl-CS"/>
        </w:rPr>
        <w:t xml:space="preserve"> спектрометра</w:t>
      </w:r>
      <w:r w:rsidRPr="00AD7441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i/>
        </w:rPr>
        <w:t>S</w:t>
      </w:r>
      <w:r w:rsidRPr="00AD7441">
        <w:rPr>
          <w:rFonts w:ascii="Times New Roman" w:hAnsi="Times New Roman"/>
          <w:i/>
          <w:lang w:val="sr-Cyrl-CS"/>
        </w:rPr>
        <w:t xml:space="preserve"> 3</w:t>
      </w:r>
      <w:r w:rsidRPr="00AD7441">
        <w:rPr>
          <w:rFonts w:ascii="Times New Roman" w:hAnsi="Times New Roman"/>
          <w:lang w:val="sr-Cyrl-CS"/>
        </w:rPr>
        <w:t>, а кварцну цев поставити на носач уместо пламеника и подесити оптимални положај.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Укључити вентилациони систем.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Укључити атомски апсорпциони спектрометар (тастер „</w:t>
      </w:r>
      <w:r w:rsidRPr="00AD7441">
        <w:rPr>
          <w:rFonts w:ascii="Times New Roman" w:hAnsi="Times New Roman"/>
          <w:i/>
          <w:lang w:val="sl-SI"/>
        </w:rPr>
        <w:t>ON</w:t>
      </w:r>
      <w:r w:rsidRPr="00AD7441">
        <w:rPr>
          <w:rFonts w:ascii="Times New Roman" w:hAnsi="Times New Roman"/>
          <w:i/>
          <w:lang w:val="sr-Cyrl-CS"/>
        </w:rPr>
        <w:t>“</w:t>
      </w:r>
      <w:r w:rsidRPr="00AD7441">
        <w:rPr>
          <w:rFonts w:ascii="Times New Roman" w:hAnsi="Times New Roman"/>
          <w:lang w:val="sr-Cyrl-CS"/>
        </w:rPr>
        <w:t>).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У држач лампе поставити лампу са шупљом катодом елемента који се анализира.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Latn-CS"/>
        </w:rPr>
      </w:pPr>
      <w:r w:rsidRPr="00AD7441">
        <w:rPr>
          <w:rFonts w:ascii="Times New Roman" w:hAnsi="Times New Roman"/>
          <w:lang w:val="sr-Cyrl-CS"/>
        </w:rPr>
        <w:t>Притиском на тастер „</w:t>
      </w:r>
      <w:r w:rsidRPr="00AD7441">
        <w:rPr>
          <w:rFonts w:ascii="Times New Roman" w:hAnsi="Times New Roman"/>
          <w:i/>
          <w:lang w:val="sr-Cyrl-CS"/>
        </w:rPr>
        <w:t>NAME“</w:t>
      </w:r>
      <w:r w:rsidRPr="00AD7441">
        <w:rPr>
          <w:rFonts w:ascii="Times New Roman" w:hAnsi="Times New Roman"/>
          <w:lang w:val="sr-Cyrl-CS"/>
        </w:rPr>
        <w:t xml:space="preserve"> на екрану се </w:t>
      </w:r>
      <w:r>
        <w:rPr>
          <w:rFonts w:ascii="Times New Roman" w:hAnsi="Times New Roman"/>
        </w:rPr>
        <w:t>појављује</w:t>
      </w:r>
      <w:r w:rsidRPr="00AD7441">
        <w:rPr>
          <w:rFonts w:ascii="Times New Roman" w:hAnsi="Times New Roman"/>
          <w:lang w:val="sr-Cyrl-CS"/>
        </w:rPr>
        <w:t xml:space="preserve"> таб</w:t>
      </w:r>
      <w:r w:rsidRPr="00AD7441">
        <w:rPr>
          <w:rFonts w:ascii="Times New Roman" w:hAnsi="Times New Roman"/>
        </w:rPr>
        <w:t>ел</w:t>
      </w:r>
      <w:r w:rsidRPr="00AD7441">
        <w:rPr>
          <w:rFonts w:ascii="Times New Roman" w:hAnsi="Times New Roman"/>
          <w:lang w:val="sr-Cyrl-CS"/>
        </w:rPr>
        <w:t>а</w:t>
      </w:r>
      <w:r w:rsidRPr="00AD7441">
        <w:rPr>
          <w:rFonts w:ascii="Times New Roman" w:hAnsi="Times New Roman"/>
        </w:rPr>
        <w:t xml:space="preserve"> у којој се налаз</w:t>
      </w:r>
      <w:r w:rsidRPr="00AD7441">
        <w:rPr>
          <w:rFonts w:ascii="Times New Roman" w:hAnsi="Times New Roman"/>
          <w:lang w:val="sr-Cyrl-CS"/>
        </w:rPr>
        <w:t>и списак</w:t>
      </w:r>
      <w:r w:rsidRPr="00AD7441">
        <w:rPr>
          <w:rFonts w:ascii="Times New Roman" w:hAnsi="Times New Roman"/>
        </w:rPr>
        <w:t xml:space="preserve"> елемен</w:t>
      </w:r>
      <w:r w:rsidRPr="00AD7441">
        <w:rPr>
          <w:rFonts w:ascii="Times New Roman" w:hAnsi="Times New Roman"/>
          <w:lang w:val="sr-Cyrl-CS"/>
        </w:rPr>
        <w:t>а</w:t>
      </w:r>
      <w:r w:rsidRPr="00AD7441">
        <w:rPr>
          <w:rFonts w:ascii="Times New Roman" w:hAnsi="Times New Roman"/>
        </w:rPr>
        <w:t>т</w:t>
      </w:r>
      <w:r w:rsidRPr="00AD7441">
        <w:rPr>
          <w:rFonts w:ascii="Times New Roman" w:hAnsi="Times New Roman"/>
          <w:lang w:val="sr-Cyrl-CS"/>
        </w:rPr>
        <w:t>а</w:t>
      </w:r>
      <w:r w:rsidRPr="00AD7441">
        <w:rPr>
          <w:rFonts w:ascii="Times New Roman" w:hAnsi="Times New Roman"/>
        </w:rPr>
        <w:t xml:space="preserve">. Укуцавањем </w:t>
      </w:r>
      <w:r>
        <w:rPr>
          <w:rFonts w:ascii="Times New Roman" w:hAnsi="Times New Roman"/>
        </w:rPr>
        <w:t xml:space="preserve">редног </w:t>
      </w:r>
      <w:r w:rsidRPr="00AD7441">
        <w:rPr>
          <w:rFonts w:ascii="Times New Roman" w:hAnsi="Times New Roman"/>
        </w:rPr>
        <w:t xml:space="preserve">броја </w:t>
      </w:r>
      <w:r>
        <w:rPr>
          <w:rFonts w:ascii="Times New Roman" w:hAnsi="Times New Roman"/>
        </w:rPr>
        <w:t xml:space="preserve">одређиваног </w:t>
      </w:r>
      <w:r w:rsidRPr="00AD7441">
        <w:rPr>
          <w:rFonts w:ascii="Times New Roman" w:hAnsi="Times New Roman"/>
        </w:rPr>
        <w:t>елемент</w:t>
      </w:r>
      <w:r>
        <w:rPr>
          <w:rFonts w:ascii="Times New Roman" w:hAnsi="Times New Roman"/>
        </w:rPr>
        <w:t>а</w:t>
      </w:r>
      <w:r w:rsidRPr="00AD7441">
        <w:rPr>
          <w:rFonts w:ascii="Times New Roman" w:hAnsi="Times New Roman"/>
        </w:rPr>
        <w:t xml:space="preserve"> добија</w:t>
      </w:r>
      <w:r w:rsidRPr="00AD7441">
        <w:rPr>
          <w:rFonts w:ascii="Times New Roman" w:hAnsi="Times New Roman"/>
          <w:lang w:val="sr-Cyrl-CS"/>
        </w:rPr>
        <w:t>ју се</w:t>
      </w:r>
      <w:r w:rsidRPr="00AD7441">
        <w:rPr>
          <w:rFonts w:ascii="Times New Roman" w:hAnsi="Times New Roman"/>
        </w:rPr>
        <w:t xml:space="preserve"> потребни параметр</w:t>
      </w:r>
      <w:r w:rsidRPr="00AD7441">
        <w:rPr>
          <w:rFonts w:ascii="Times New Roman" w:hAnsi="Times New Roman"/>
          <w:lang w:val="sr-Cyrl-CS"/>
        </w:rPr>
        <w:t>и</w:t>
      </w:r>
      <w:r>
        <w:rPr>
          <w:rFonts w:ascii="Times New Roman" w:hAnsi="Times New Roman"/>
          <w:lang w:val="sr-Cyrl-CS"/>
        </w:rPr>
        <w:t xml:space="preserve"> за рад</w:t>
      </w:r>
      <w:r w:rsidRPr="00AD7441">
        <w:rPr>
          <w:rFonts w:ascii="Times New Roman" w:hAnsi="Times New Roman"/>
        </w:rPr>
        <w:t>: таласна дужина апсорпционе линије, ширина разреза, јачина струје ламп</w:t>
      </w:r>
      <w:r w:rsidRPr="00AD7441">
        <w:rPr>
          <w:rFonts w:ascii="Times New Roman" w:hAnsi="Times New Roman"/>
          <w:lang w:val="sr-Cyrl-CS"/>
        </w:rPr>
        <w:t>е, температура загревања кварцне ћелије, време трајања испирања система инертним гасом пре и после реакције, време трајања реакције</w:t>
      </w:r>
      <w:r w:rsidRPr="00AD7441">
        <w:rPr>
          <w:rFonts w:ascii="Times New Roman" w:hAnsi="Times New Roman"/>
        </w:rPr>
        <w:t xml:space="preserve"> и граница детекције</w:t>
      </w:r>
      <w:r w:rsidRPr="00AD7441">
        <w:rPr>
          <w:rFonts w:ascii="Times New Roman" w:hAnsi="Times New Roman"/>
          <w:lang w:val="sr-Cyrl-CS"/>
        </w:rPr>
        <w:t>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 xml:space="preserve">Подесити таласну дужину и ширину разреза према </w:t>
      </w:r>
      <w:r>
        <w:rPr>
          <w:rFonts w:ascii="Times New Roman" w:hAnsi="Times New Roman"/>
          <w:lang w:val="sr-Cyrl-CS"/>
        </w:rPr>
        <w:t>вредностима наведеним у</w:t>
      </w:r>
      <w:r w:rsidRPr="00AD7441">
        <w:rPr>
          <w:rFonts w:ascii="Times New Roman" w:hAnsi="Times New Roman"/>
          <w:lang w:val="sr-Cyrl-CS"/>
        </w:rPr>
        <w:t xml:space="preserve"> табели.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 xml:space="preserve">Притиснути тастер </w:t>
      </w:r>
      <w:r w:rsidRPr="00AD7441">
        <w:rPr>
          <w:rFonts w:ascii="Times New Roman" w:hAnsi="Times New Roman"/>
          <w:i/>
          <w:lang w:val="sr-Cyrl-CS"/>
        </w:rPr>
        <w:t>„MODE“</w:t>
      </w:r>
      <w:r w:rsidRPr="00AD7441">
        <w:rPr>
          <w:rFonts w:ascii="Times New Roman" w:hAnsi="Times New Roman"/>
          <w:lang w:val="sr-Cyrl-CS"/>
        </w:rPr>
        <w:t xml:space="preserve"> и одабрати одговарајући режим рада.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/>
          <w:lang w:val="sr-Latn-CS"/>
        </w:rPr>
      </w:pPr>
      <w:r w:rsidRPr="00AD7441">
        <w:rPr>
          <w:rFonts w:ascii="Times New Roman" w:hAnsi="Times New Roman"/>
          <w:lang w:val="sr-Cyrl-CS"/>
        </w:rPr>
        <w:t xml:space="preserve">Притиснути тастер </w:t>
      </w:r>
      <w:r w:rsidRPr="00AD7441">
        <w:rPr>
          <w:rFonts w:ascii="Times New Roman" w:hAnsi="Times New Roman"/>
          <w:i/>
          <w:lang w:val="sr-Cyrl-CS"/>
        </w:rPr>
        <w:t>„</w:t>
      </w:r>
      <w:r w:rsidRPr="00AD7441">
        <w:rPr>
          <w:rFonts w:ascii="Times New Roman" w:hAnsi="Times New Roman"/>
          <w:i/>
          <w:lang w:val="sr-Latn-CS"/>
        </w:rPr>
        <w:t>INT</w:t>
      </w:r>
      <w:r w:rsidRPr="00AD7441">
        <w:rPr>
          <w:rFonts w:ascii="Times New Roman" w:hAnsi="Times New Roman"/>
          <w:i/>
          <w:lang w:val="sr-Cyrl-CS"/>
        </w:rPr>
        <w:t>“</w:t>
      </w:r>
      <w:r w:rsidRPr="00AD7441">
        <w:rPr>
          <w:rFonts w:ascii="Times New Roman" w:hAnsi="Times New Roman"/>
          <w:lang w:val="sr-Cyrl-CS"/>
        </w:rPr>
        <w:t xml:space="preserve"> и подесити радне параметре.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Притисну</w:t>
      </w:r>
      <w:r w:rsidRPr="00AD7441">
        <w:rPr>
          <w:rFonts w:ascii="Times New Roman" w:hAnsi="Times New Roman"/>
        </w:rPr>
        <w:t xml:space="preserve">ти </w:t>
      </w:r>
      <w:r w:rsidRPr="00AD7441">
        <w:rPr>
          <w:rFonts w:ascii="Times New Roman" w:hAnsi="Times New Roman"/>
          <w:lang w:val="sr-Cyrl-CS"/>
        </w:rPr>
        <w:t>тастер „</w:t>
      </w:r>
      <w:r w:rsidRPr="00AD7441">
        <w:rPr>
          <w:rFonts w:ascii="Times New Roman" w:hAnsi="Times New Roman"/>
          <w:i/>
          <w:lang w:val="sr-Latn-CS"/>
        </w:rPr>
        <w:t>ACCY</w:t>
      </w:r>
      <w:r w:rsidRPr="00AD7441">
        <w:rPr>
          <w:rFonts w:ascii="Times New Roman" w:hAnsi="Times New Roman"/>
          <w:i/>
          <w:lang w:val="sr-Cyrl-CS"/>
        </w:rPr>
        <w:t>“</w:t>
      </w:r>
      <w:r w:rsidRPr="00AD7441">
        <w:rPr>
          <w:rFonts w:ascii="Times New Roman" w:hAnsi="Times New Roman"/>
        </w:rPr>
        <w:t xml:space="preserve"> </w:t>
      </w:r>
      <w:r w:rsidRPr="00AD7441">
        <w:rPr>
          <w:rFonts w:ascii="Times New Roman" w:hAnsi="Times New Roman"/>
          <w:lang w:val="sr-Cyrl-CS"/>
        </w:rPr>
        <w:t>и</w:t>
      </w:r>
      <w:r w:rsidRPr="00AD7441">
        <w:rPr>
          <w:rFonts w:ascii="Times New Roman" w:hAnsi="Times New Roman"/>
        </w:rPr>
        <w:t xml:space="preserve"> </w:t>
      </w:r>
      <w:r w:rsidRPr="00AD7441">
        <w:rPr>
          <w:rFonts w:ascii="Times New Roman" w:hAnsi="Times New Roman"/>
          <w:lang w:val="sr-Cyrl-CS"/>
        </w:rPr>
        <w:t>одабрати хидридну технику („</w:t>
      </w:r>
      <w:r w:rsidRPr="00AD7441">
        <w:rPr>
          <w:rFonts w:ascii="Times New Roman" w:hAnsi="Times New Roman"/>
          <w:i/>
          <w:lang w:val="sr-Latn-CS"/>
        </w:rPr>
        <w:t>HG – HYD</w:t>
      </w:r>
      <w:r w:rsidRPr="00AD7441">
        <w:rPr>
          <w:rFonts w:ascii="Times New Roman" w:hAnsi="Times New Roman"/>
          <w:lang w:val="sr-Latn-CS"/>
        </w:rPr>
        <w:t>“</w:t>
      </w:r>
      <w:r w:rsidRPr="00AD7441">
        <w:rPr>
          <w:rFonts w:ascii="Times New Roman" w:hAnsi="Times New Roman"/>
          <w:lang w:val="sr-Cyrl-CS"/>
        </w:rPr>
        <w:t>).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 xml:space="preserve">Одабрати операциони мод за коришћење </w:t>
      </w:r>
      <w:r w:rsidRPr="00AD7441">
        <w:rPr>
          <w:rFonts w:ascii="Times New Roman" w:hAnsi="Times New Roman"/>
          <w:lang w:val="sr-Latn-CS"/>
        </w:rPr>
        <w:t>NaBH</w:t>
      </w:r>
      <w:r w:rsidRPr="00AD7441">
        <w:rPr>
          <w:rFonts w:ascii="Times New Roman" w:hAnsi="Times New Roman"/>
          <w:vertAlign w:val="subscript"/>
          <w:lang w:val="sr-Latn-CS"/>
        </w:rPr>
        <w:t>4</w:t>
      </w:r>
      <w:r w:rsidRPr="00AD7441">
        <w:rPr>
          <w:rFonts w:ascii="Times New Roman" w:hAnsi="Times New Roman"/>
          <w:lang w:val="sr-Latn-CS"/>
        </w:rPr>
        <w:t xml:space="preserve"> </w:t>
      </w:r>
      <w:r w:rsidRPr="00AD7441">
        <w:rPr>
          <w:rFonts w:ascii="Times New Roman" w:hAnsi="Times New Roman"/>
          <w:lang w:val="sr-Cyrl-CS"/>
        </w:rPr>
        <w:t>за редукцију, подесити температуру загревања кварцне ћелије</w:t>
      </w:r>
      <w:r>
        <w:rPr>
          <w:rFonts w:ascii="Times New Roman" w:hAnsi="Times New Roman"/>
          <w:lang w:val="sr-Cyrl-CS"/>
        </w:rPr>
        <w:t xml:space="preserve"> и време</w:t>
      </w:r>
      <w:r w:rsidRPr="00AD7441">
        <w:rPr>
          <w:rFonts w:ascii="Times New Roman" w:hAnsi="Times New Roman"/>
          <w:lang w:val="sr-Cyrl-CS"/>
        </w:rPr>
        <w:t xml:space="preserve"> трајања појединих фаза анализе.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 xml:space="preserve">У боцу за редукционо средство сипати 100 </w:t>
      </w:r>
      <w:r w:rsidRPr="00AD7441">
        <w:rPr>
          <w:rFonts w:ascii="Times New Roman" w:hAnsi="Times New Roman"/>
          <w:lang w:val="sr-Latn-CS"/>
        </w:rPr>
        <w:t xml:space="preserve">ml </w:t>
      </w:r>
      <w:r w:rsidRPr="00AD7441">
        <w:rPr>
          <w:rFonts w:ascii="Times New Roman" w:hAnsi="Times New Roman"/>
          <w:lang w:val="sr-Cyrl-CS"/>
        </w:rPr>
        <w:t>свеже припремљен</w:t>
      </w:r>
      <w:r w:rsidRPr="00AD7441">
        <w:rPr>
          <w:rFonts w:ascii="Times New Roman" w:hAnsi="Times New Roman"/>
          <w:lang w:val="sr-Latn-CS"/>
        </w:rPr>
        <w:t>og</w:t>
      </w:r>
      <w:r w:rsidRPr="00AD7441">
        <w:rPr>
          <w:rFonts w:ascii="Times New Roman" w:hAnsi="Times New Roman"/>
          <w:lang w:val="sr-Cyrl-CS"/>
        </w:rPr>
        <w:t xml:space="preserve"> раствор</w:t>
      </w:r>
      <w:r w:rsidRPr="00AD7441">
        <w:rPr>
          <w:rFonts w:ascii="Times New Roman" w:hAnsi="Times New Roman"/>
          <w:lang w:val="sr-Latn-CS"/>
        </w:rPr>
        <w:t>a NaBH</w:t>
      </w:r>
      <w:r w:rsidRPr="00AD7441">
        <w:rPr>
          <w:rFonts w:ascii="Times New Roman" w:hAnsi="Times New Roman"/>
          <w:vertAlign w:val="subscript"/>
          <w:lang w:val="sr-Latn-CS"/>
        </w:rPr>
        <w:t>4</w:t>
      </w:r>
      <w:r w:rsidRPr="00AD7441">
        <w:rPr>
          <w:rFonts w:ascii="Times New Roman" w:hAnsi="Times New Roman"/>
          <w:lang w:val="sr-Cyrl-CS"/>
        </w:rPr>
        <w:t xml:space="preserve">. 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 xml:space="preserve">Отворити вентил на </w:t>
      </w:r>
      <w:r>
        <w:rPr>
          <w:rFonts w:ascii="Times New Roman" w:hAnsi="Times New Roman"/>
          <w:lang w:val="sr-Cyrl-CS"/>
        </w:rPr>
        <w:t>боци са аргоном.</w:t>
      </w:r>
    </w:p>
    <w:p w:rsidR="006C7BFE" w:rsidRPr="00AD744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Притиснути тастер „</w:t>
      </w:r>
      <w:r w:rsidRPr="00AD7441">
        <w:rPr>
          <w:rFonts w:ascii="Times New Roman" w:hAnsi="Times New Roman"/>
          <w:i/>
          <w:lang w:val="sr-Cyrl-CS"/>
        </w:rPr>
        <w:t>НС</w:t>
      </w:r>
      <w:r w:rsidRPr="00AD7441">
        <w:rPr>
          <w:rFonts w:ascii="Times New Roman" w:hAnsi="Times New Roman"/>
          <w:lang w:val="sr-Cyrl-CS"/>
        </w:rPr>
        <w:t>“, изабрати одговарајућу лампу (1 или 2) и задати јој потребну вредност јачине струје. Притиском тастера „</w:t>
      </w:r>
      <w:r w:rsidRPr="00AD7441">
        <w:rPr>
          <w:rFonts w:ascii="Times New Roman" w:hAnsi="Times New Roman"/>
          <w:i/>
          <w:lang w:val="sr-Cyrl-CS"/>
        </w:rPr>
        <w:t>Е</w:t>
      </w:r>
      <w:r w:rsidRPr="00AD7441">
        <w:rPr>
          <w:rFonts w:ascii="Times New Roman" w:hAnsi="Times New Roman"/>
          <w:i/>
          <w:lang w:val="sr-Latn-CS"/>
        </w:rPr>
        <w:t>N</w:t>
      </w:r>
      <w:r w:rsidRPr="00AD7441">
        <w:rPr>
          <w:rFonts w:ascii="Times New Roman" w:hAnsi="Times New Roman"/>
          <w:i/>
          <w:lang w:val="sr-Cyrl-CS"/>
        </w:rPr>
        <w:t>ТЕ</w:t>
      </w:r>
      <w:r w:rsidRPr="00AD7441">
        <w:rPr>
          <w:rFonts w:ascii="Times New Roman" w:hAnsi="Times New Roman"/>
          <w:i/>
          <w:lang w:val="sr-Latn-CS"/>
        </w:rPr>
        <w:t>R</w:t>
      </w:r>
      <w:r>
        <w:rPr>
          <w:rFonts w:ascii="Times New Roman" w:hAnsi="Times New Roman"/>
          <w:lang w:val="sr-Cyrl-CS"/>
        </w:rPr>
        <w:t>“ лампа се укључује</w:t>
      </w:r>
      <w:r w:rsidRPr="00AD7441">
        <w:rPr>
          <w:rFonts w:ascii="Times New Roman" w:hAnsi="Times New Roman"/>
          <w:lang w:val="sr-Cyrl-CS"/>
        </w:rPr>
        <w:t xml:space="preserve"> и емитује зрачење.</w:t>
      </w:r>
    </w:p>
    <w:p w:rsidR="006C7BFE" w:rsidRPr="00147151" w:rsidRDefault="006C7BFE" w:rsidP="00970ADA">
      <w:pPr>
        <w:pStyle w:val="ListParagraph"/>
        <w:numPr>
          <w:ilvl w:val="0"/>
          <w:numId w:val="61"/>
        </w:numPr>
        <w:tabs>
          <w:tab w:val="left" w:pos="180"/>
        </w:tabs>
        <w:spacing w:after="100"/>
        <w:jc w:val="both"/>
        <w:rPr>
          <w:rFonts w:ascii="Times New Roman" w:hAnsi="Times New Roman"/>
          <w:lang w:val="sr-Cyrl-CS"/>
        </w:rPr>
      </w:pPr>
      <w:r w:rsidRPr="00AD7441">
        <w:rPr>
          <w:rFonts w:ascii="Times New Roman" w:hAnsi="Times New Roman"/>
          <w:lang w:val="sr-Cyrl-CS"/>
        </w:rPr>
        <w:t>Користећи три точкића на носачу лампе подесити оптимални положај лампе тако да се добије максимални интензитет зрачења.</w:t>
      </w:r>
    </w:p>
    <w:p w:rsidR="006C7BFE" w:rsidRDefault="006C7BFE" w:rsidP="006C7BFE">
      <w:pPr>
        <w:tabs>
          <w:tab w:val="left" w:pos="0"/>
        </w:tabs>
        <w:spacing w:before="200"/>
        <w:jc w:val="center"/>
        <w:rPr>
          <w:rFonts w:ascii="Times New Roman" w:hAnsi="Times New Roman"/>
        </w:rPr>
      </w:pPr>
      <w:r w:rsidRPr="003665E7">
        <w:rPr>
          <w:rFonts w:ascii="Times New Roman" w:hAnsi="Times New Roman"/>
          <w:noProof/>
          <w:lang w:val="sr-Latn-RS" w:eastAsia="sr-Latn-RS"/>
        </w:rPr>
        <w:lastRenderedPageBreak/>
        <w:drawing>
          <wp:inline distT="0" distB="0" distL="0" distR="0">
            <wp:extent cx="3945565" cy="1718333"/>
            <wp:effectExtent l="0" t="0" r="0" b="0"/>
            <wp:docPr id="245" name="Picture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3000" contrast="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772" cy="172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E" w:rsidRPr="003665E7" w:rsidRDefault="00196F78" w:rsidP="006C7BFE">
      <w:pPr>
        <w:pStyle w:val="tekstDragan"/>
        <w:spacing w:line="276" w:lineRule="auto"/>
        <w:rPr>
          <w:lang w:val="sr-Cyrl-CS"/>
        </w:rPr>
      </w:pPr>
      <w:r>
        <w:rPr>
          <w:b/>
          <w:lang w:val="sr-Cyrl-CS"/>
        </w:rPr>
        <w:t xml:space="preserve">Слика </w:t>
      </w:r>
      <w:r w:rsidR="006C7BFE" w:rsidRPr="003665E7">
        <w:rPr>
          <w:b/>
          <w:lang w:val="sr-Cyrl-CS"/>
        </w:rPr>
        <w:t>1</w:t>
      </w:r>
      <w:r w:rsidR="006C7BFE">
        <w:rPr>
          <w:b/>
          <w:lang w:val="sr-Cyrl-CS"/>
        </w:rPr>
        <w:t>.</w:t>
      </w:r>
      <w:r w:rsidR="006C7BFE" w:rsidRPr="003665E7">
        <w:rPr>
          <w:lang w:val="sr-Cyrl-CS"/>
        </w:rPr>
        <w:t xml:space="preserve"> Додатак за хидридну технику уређаја </w:t>
      </w:r>
      <w:r w:rsidR="006C7BFE" w:rsidRPr="003665E7">
        <w:rPr>
          <w:i/>
          <w:lang w:val="sr-Latn-CS"/>
        </w:rPr>
        <w:t>AAS</w:t>
      </w:r>
      <w:r w:rsidR="006C7BFE" w:rsidRPr="003665E7">
        <w:rPr>
          <w:i/>
        </w:rPr>
        <w:t xml:space="preserve"> 3</w:t>
      </w:r>
    </w:p>
    <w:p w:rsidR="006C7BFE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5. </w:t>
      </w:r>
      <w:r>
        <w:rPr>
          <w:rFonts w:ascii="Times New Roman" w:hAnsi="Times New Roman"/>
          <w:lang w:val="sr-Cyrl-CS"/>
        </w:rPr>
        <w:tab/>
        <w:t>Калибрисати спектрометар.</w:t>
      </w:r>
    </w:p>
    <w:p w:rsidR="006C7BFE" w:rsidRDefault="006C7BFE" w:rsidP="00970ADA">
      <w:pPr>
        <w:pStyle w:val="ListParagraph"/>
        <w:numPr>
          <w:ilvl w:val="0"/>
          <w:numId w:val="66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У тефлонски реакциони суд сипати 10 </w:t>
      </w:r>
      <w:r w:rsidRPr="00065176">
        <w:rPr>
          <w:rFonts w:ascii="Times New Roman" w:hAnsi="Times New Roman"/>
          <w:lang w:val="sr-Latn-CS"/>
        </w:rPr>
        <w:t xml:space="preserve">ml </w:t>
      </w:r>
      <w:r w:rsidRPr="00065176">
        <w:rPr>
          <w:rFonts w:ascii="Times New Roman" w:hAnsi="Times New Roman"/>
          <w:lang w:val="sr-Cyrl-CS"/>
        </w:rPr>
        <w:t xml:space="preserve">одређеног раствора (празна проба, радни калибрациони раствори, раствори узорака) и 150 </w:t>
      </w:r>
      <w:r w:rsidRPr="003665E7">
        <w:rPr>
          <w:lang w:val="sr-Cyrl-CS"/>
        </w:rPr>
        <w:sym w:font="Symbol" w:char="F06D"/>
      </w:r>
      <w:r w:rsidRPr="00065176">
        <w:rPr>
          <w:rFonts w:ascii="Times New Roman" w:hAnsi="Times New Roman"/>
          <w:lang w:val="sr-Latn-CS"/>
        </w:rPr>
        <w:t xml:space="preserve">l </w:t>
      </w:r>
      <w:r w:rsidRPr="00065176">
        <w:rPr>
          <w:rFonts w:ascii="Times New Roman" w:hAnsi="Times New Roman"/>
          <w:lang w:val="sr-Cyrl-CS"/>
        </w:rPr>
        <w:t xml:space="preserve">концентроване </w:t>
      </w:r>
      <w:r w:rsidRPr="00065176">
        <w:rPr>
          <w:rFonts w:ascii="Times New Roman" w:hAnsi="Times New Roman"/>
          <w:lang w:val="sr-Latn-CS"/>
        </w:rPr>
        <w:t>HCl</w:t>
      </w:r>
      <w:r w:rsidRPr="00065176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6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На спектрометру покренути програм за калибрацију и очитавање апсорбанције.</w:t>
      </w:r>
    </w:p>
    <w:p w:rsidR="006C7BFE" w:rsidRPr="00065176" w:rsidRDefault="006C7BFE" w:rsidP="00970ADA">
      <w:pPr>
        <w:pStyle w:val="ListParagraph"/>
        <w:numPr>
          <w:ilvl w:val="0"/>
          <w:numId w:val="66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Реакција грађења хидрида траје око 15 </w:t>
      </w:r>
      <w:r w:rsidRPr="00065176">
        <w:rPr>
          <w:rFonts w:ascii="Times New Roman" w:hAnsi="Times New Roman"/>
          <w:lang w:val="sr-Latn-CS"/>
        </w:rPr>
        <w:t>–</w:t>
      </w:r>
      <w:r w:rsidRPr="00065176">
        <w:rPr>
          <w:rFonts w:ascii="Times New Roman" w:hAnsi="Times New Roman"/>
        </w:rPr>
        <w:t xml:space="preserve"> </w:t>
      </w:r>
      <w:r w:rsidRPr="00065176">
        <w:rPr>
          <w:rFonts w:ascii="Times New Roman" w:hAnsi="Times New Roman"/>
          <w:lang w:val="sr-Cyrl-CS"/>
        </w:rPr>
        <w:t xml:space="preserve">20 </w:t>
      </w:r>
      <w:r w:rsidRPr="00065176">
        <w:rPr>
          <w:rFonts w:ascii="Times New Roman" w:hAnsi="Times New Roman"/>
          <w:lang w:val="sr-Latn-CS"/>
        </w:rPr>
        <w:t>s</w:t>
      </w:r>
      <w:r w:rsidRPr="00065176">
        <w:rPr>
          <w:rFonts w:ascii="Times New Roman" w:hAnsi="Times New Roman"/>
          <w:lang w:val="sr-Cyrl-CS"/>
        </w:rPr>
        <w:t>, након чега награђени хидрид доспева у кварцну ћелију и апсорбанција за пар секунди достигне максималну вредност, а након тога опада и за 15–так секунди опадне на ниво базне линије. Сваки раствор мерити по три пута и за сваки узети средњу вредност максимума апсорбанције. После сваког раствора добро испрати реакциони суд разблаженом киселином и дестилованом водом.</w:t>
      </w:r>
    </w:p>
    <w:p w:rsidR="006C7BFE" w:rsidRPr="003665E7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6. 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На основу измерених вредности апсорбанција празне пробе и стандардних калибрационих раствора </w:t>
      </w:r>
      <w:r>
        <w:rPr>
          <w:rFonts w:ascii="Times New Roman" w:hAnsi="Times New Roman"/>
          <w:lang w:val="sr-Cyrl-CS"/>
        </w:rPr>
        <w:t>добијамо</w:t>
      </w:r>
      <w:r w:rsidRPr="003665E7">
        <w:rPr>
          <w:rFonts w:ascii="Times New Roman" w:hAnsi="Times New Roman"/>
          <w:lang w:val="sr-Cyrl-CS"/>
        </w:rPr>
        <w:t xml:space="preserve"> аналитичку криву, </w:t>
      </w:r>
      <w:r>
        <w:rPr>
          <w:rFonts w:ascii="Times New Roman" w:hAnsi="Times New Roman"/>
          <w:lang w:val="sr-Cyrl-CS"/>
        </w:rPr>
        <w:t>помоћу које одређујемо концентрацију</w:t>
      </w:r>
      <w:r w:rsidRPr="003665E7">
        <w:rPr>
          <w:rFonts w:ascii="Times New Roman" w:hAnsi="Times New Roman"/>
          <w:lang w:val="sr-Cyrl-CS"/>
        </w:rPr>
        <w:t xml:space="preserve"> аналита</w:t>
      </w:r>
      <w:r>
        <w:rPr>
          <w:rFonts w:ascii="Times New Roman" w:hAnsi="Times New Roman"/>
          <w:lang w:val="sr-Cyrl-CS"/>
        </w:rPr>
        <w:t xml:space="preserve"> у узорцима</w:t>
      </w:r>
      <w:r w:rsidRPr="004C6BED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(н</w:t>
      </w:r>
      <w:r w:rsidRPr="003665E7">
        <w:rPr>
          <w:rFonts w:ascii="Times New Roman" w:hAnsi="Times New Roman"/>
          <w:lang w:val="sr-Cyrl-CS"/>
        </w:rPr>
        <w:t>а основу измерених апсорбанција узорака</w:t>
      </w:r>
      <w:r>
        <w:rPr>
          <w:rFonts w:ascii="Times New Roman" w:hAnsi="Times New Roman"/>
          <w:lang w:val="sr-Cyrl-CS"/>
        </w:rPr>
        <w:t>)</w:t>
      </w:r>
      <w:r w:rsidRPr="003665E7">
        <w:rPr>
          <w:rFonts w:ascii="Times New Roman" w:hAnsi="Times New Roman"/>
          <w:lang w:val="sr-Cyrl-CS"/>
        </w:rPr>
        <w:t>.</w:t>
      </w:r>
    </w:p>
    <w:p w:rsidR="006C7BFE" w:rsidRDefault="006C7BFE" w:rsidP="006C7BFE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7. </w:t>
      </w:r>
      <w:r>
        <w:rPr>
          <w:rFonts w:ascii="Times New Roman" w:hAnsi="Times New Roman"/>
          <w:lang w:val="sr-Cyrl-CS"/>
        </w:rPr>
        <w:tab/>
      </w:r>
      <w:r w:rsidRPr="009428C2">
        <w:rPr>
          <w:rFonts w:ascii="Times New Roman" w:hAnsi="Times New Roman"/>
          <w:lang w:val="sr-Cyrl-CS"/>
        </w:rPr>
        <w:t>Искључивање апарата.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 w:rsidRPr="004C6BED">
        <w:rPr>
          <w:rFonts w:ascii="Times New Roman" w:hAnsi="Times New Roman"/>
          <w:lang w:val="sr-Cyrl-CS"/>
        </w:rPr>
        <w:t>Након завршеног мерења искључити лампу са шупљом катодом („</w:t>
      </w:r>
      <w:r w:rsidRPr="004C6BED">
        <w:rPr>
          <w:rFonts w:ascii="Times New Roman" w:hAnsi="Times New Roman"/>
          <w:i/>
          <w:lang w:val="sr-Cyrl-CS"/>
        </w:rPr>
        <w:t>НС</w:t>
      </w:r>
      <w:r>
        <w:rPr>
          <w:rFonts w:ascii="Times New Roman" w:hAnsi="Times New Roman"/>
          <w:lang w:val="sr-Cyrl-CS"/>
        </w:rPr>
        <w:t>“).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</w:t>
      </w:r>
      <w:r w:rsidRPr="004C6BED">
        <w:rPr>
          <w:rFonts w:ascii="Times New Roman" w:hAnsi="Times New Roman"/>
          <w:lang w:val="sr-Cyrl-CS"/>
        </w:rPr>
        <w:t xml:space="preserve">атворити вентил на боци </w:t>
      </w:r>
      <w:r>
        <w:rPr>
          <w:rFonts w:ascii="Times New Roman" w:hAnsi="Times New Roman"/>
          <w:lang w:val="sr-Cyrl-CS"/>
        </w:rPr>
        <w:t>са аргоном.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4C6BED">
        <w:rPr>
          <w:rFonts w:ascii="Times New Roman" w:hAnsi="Times New Roman"/>
          <w:lang w:val="sr-Cyrl-CS"/>
        </w:rPr>
        <w:t>с</w:t>
      </w:r>
      <w:r>
        <w:rPr>
          <w:rFonts w:ascii="Times New Roman" w:hAnsi="Times New Roman"/>
          <w:lang w:val="sr-Cyrl-CS"/>
        </w:rPr>
        <w:t xml:space="preserve">кључити </w:t>
      </w:r>
      <w:r w:rsidRPr="004C6BED"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lang w:val="sr-Cyrl-CS"/>
        </w:rPr>
        <w:t xml:space="preserve"> спектрометар</w:t>
      </w:r>
      <w:r w:rsidRPr="004C6BED">
        <w:rPr>
          <w:rFonts w:ascii="Times New Roman" w:hAnsi="Times New Roman"/>
          <w:lang w:val="sr-Cyrl-CS"/>
        </w:rPr>
        <w:t xml:space="preserve"> притиском на тастер „</w:t>
      </w:r>
      <w:r w:rsidRPr="004C6BED">
        <w:rPr>
          <w:rFonts w:ascii="Times New Roman" w:hAnsi="Times New Roman"/>
          <w:i/>
          <w:lang w:val="sr-Latn-CS"/>
        </w:rPr>
        <w:t>OFF</w:t>
      </w:r>
      <w:r w:rsidRPr="004C6BED">
        <w:rPr>
          <w:rFonts w:ascii="Times New Roman" w:hAnsi="Times New Roman"/>
          <w:lang w:val="sr-Cyrl-CS"/>
        </w:rPr>
        <w:t>“</w:t>
      </w:r>
      <w:r>
        <w:rPr>
          <w:rFonts w:ascii="Times New Roman" w:hAnsi="Times New Roman"/>
          <w:lang w:val="sr-Cyrl-CS"/>
        </w:rPr>
        <w:t>.</w:t>
      </w:r>
    </w:p>
    <w:p w:rsidR="006C7BFE" w:rsidRPr="004C6BED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4C6BED">
        <w:rPr>
          <w:rFonts w:ascii="Times New Roman" w:hAnsi="Times New Roman"/>
          <w:lang w:val="sr-Cyrl-CS"/>
        </w:rPr>
        <w:t>скључити вентилациони систем.</w:t>
      </w:r>
    </w:p>
    <w:p w:rsidR="006C7BFE" w:rsidRPr="00A64DE2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6C7BFE" w:rsidRDefault="006C7BFE" w:rsidP="006C7BFE">
      <w:pPr>
        <w:tabs>
          <w:tab w:val="left" w:pos="360"/>
        </w:tabs>
        <w:spacing w:after="30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Резултате мерења приказати табеларно.</w:t>
      </w:r>
    </w:p>
    <w:tbl>
      <w:tblPr>
        <w:tblW w:w="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307"/>
        <w:gridCol w:w="1620"/>
      </w:tblGrid>
      <w:tr w:rsidR="006C7BFE" w:rsidRPr="00C0593E" w:rsidTr="00DF622F">
        <w:trPr>
          <w:trHeight w:val="269"/>
          <w:jc w:val="center"/>
        </w:trPr>
        <w:tc>
          <w:tcPr>
            <w:tcW w:w="171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30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1620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Апсорбанција</w:t>
            </w:r>
          </w:p>
        </w:tc>
      </w:tr>
      <w:tr w:rsidR="006C7BFE" w:rsidRPr="00C0593E" w:rsidTr="00DF622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196F78" w:rsidRDefault="006C7BFE" w:rsidP="006C7BFE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На основу очитаних вредности апсорбанција и задатих концентрација, графички приказати зависност апсорбанције аналита од концентрације. Продискутовати добијене резултате.</w:t>
      </w:r>
    </w:p>
    <w:p w:rsidR="00196F78" w:rsidRDefault="00196F78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:rsidR="00970ADA" w:rsidRDefault="00196F78" w:rsidP="00970ADA">
      <w:pPr>
        <w:pStyle w:val="Heading3"/>
        <w:spacing w:after="200"/>
        <w:ind w:left="720" w:hanging="720"/>
        <w:rPr>
          <w:rFonts w:ascii="Arial" w:hAnsi="Arial" w:cs="Arial"/>
          <w:color w:val="auto"/>
          <w:sz w:val="24"/>
          <w:szCs w:val="24"/>
          <w:lang w:val="sr-Cyrl-CS"/>
        </w:rPr>
      </w:pPr>
      <w:r>
        <w:rPr>
          <w:rFonts w:ascii="Arial" w:hAnsi="Arial" w:cs="Arial"/>
          <w:color w:val="auto"/>
          <w:sz w:val="24"/>
          <w:szCs w:val="24"/>
          <w:lang w:val="sr-Cyrl-CS"/>
        </w:rPr>
        <w:lastRenderedPageBreak/>
        <w:t xml:space="preserve">Вежба број 12.      </w:t>
      </w:r>
      <w:bookmarkStart w:id="10" w:name="_Toc22245829"/>
    </w:p>
    <w:p w:rsidR="006C7BFE" w:rsidRPr="00E11E85" w:rsidRDefault="006C7BFE" w:rsidP="00970ADA">
      <w:pPr>
        <w:pStyle w:val="Heading3"/>
        <w:spacing w:after="200"/>
        <w:ind w:left="720" w:hanging="720"/>
        <w:jc w:val="center"/>
        <w:rPr>
          <w:rFonts w:ascii="Arial" w:hAnsi="Arial" w:cs="Arial"/>
          <w:color w:val="auto"/>
          <w:sz w:val="24"/>
          <w:szCs w:val="24"/>
          <w:lang w:val="sr-Cyrl-CS"/>
        </w:rPr>
      </w:pP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>ОДРЕЂИВАЊЕ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11E85">
        <w:rPr>
          <w:rFonts w:ascii="Arial" w:hAnsi="Arial" w:cs="Arial"/>
          <w:color w:val="auto"/>
          <w:sz w:val="24"/>
          <w:szCs w:val="24"/>
          <w:lang w:val="sr-Cyrl-CS"/>
        </w:rPr>
        <w:t xml:space="preserve"> ЖИВЕ ТЕХНИКОМ ХЛАДНЕ ПАРЕ</w:t>
      </w:r>
      <w:bookmarkEnd w:id="10"/>
    </w:p>
    <w:p w:rsidR="006C7BFE" w:rsidRPr="00EE16AF" w:rsidRDefault="006C7BFE" w:rsidP="006C7BFE">
      <w:pPr>
        <w:spacing w:before="200" w:after="100"/>
        <w:jc w:val="both"/>
        <w:rPr>
          <w:rFonts w:ascii="Times New Roman" w:hAnsi="Times New Roman"/>
          <w:b/>
          <w:i/>
          <w:lang w:val="sr-Cyrl-CS"/>
        </w:rPr>
      </w:pPr>
      <w:r w:rsidRPr="006E434A">
        <w:rPr>
          <w:rFonts w:ascii="Times New Roman" w:hAnsi="Times New Roman"/>
          <w:b/>
          <w:i/>
          <w:lang w:val="sr-Cyrl-CS"/>
        </w:rPr>
        <w:t>Апарати, прибор и хемикалије</w:t>
      </w:r>
    </w:p>
    <w:p w:rsidR="006C7BFE" w:rsidRPr="00EE16AF" w:rsidRDefault="006C7BFE" w:rsidP="00970ADA">
      <w:pPr>
        <w:pStyle w:val="ListParagraph"/>
        <w:numPr>
          <w:ilvl w:val="0"/>
          <w:numId w:val="57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 w:rsidRPr="00EE16AF">
        <w:rPr>
          <w:rFonts w:ascii="Times New Roman" w:hAnsi="Times New Roman"/>
          <w:lang w:val="sr-Cyrl-CS"/>
        </w:rPr>
        <w:t>Коришћени апарати и прибор су исти као код претходне вежбе (</w:t>
      </w:r>
      <w:r w:rsidR="00970ADA">
        <w:rPr>
          <w:rFonts w:ascii="Times New Roman" w:hAnsi="Times New Roman"/>
          <w:lang w:val="sr-Cyrl-CS"/>
        </w:rPr>
        <w:t>вежба број 11.</w:t>
      </w:r>
      <w:r w:rsidRPr="00EE16AF">
        <w:rPr>
          <w:rFonts w:ascii="Times New Roman" w:hAnsi="Times New Roman"/>
          <w:lang w:val="sr-Cyrl-CS"/>
        </w:rPr>
        <w:t>)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spacing w:after="0"/>
        <w:ind w:left="36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i/>
        </w:rPr>
        <w:t>EDL</w:t>
      </w:r>
      <w:r>
        <w:rPr>
          <w:rFonts w:ascii="Times New Roman" w:hAnsi="Times New Roman"/>
        </w:rPr>
        <w:t xml:space="preserve"> лампа</w:t>
      </w:r>
    </w:p>
    <w:p w:rsidR="006C7BFE" w:rsidRPr="00C126C0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lang w:val="ru-RU"/>
        </w:rPr>
        <w:t>Основни стандар</w:t>
      </w:r>
      <w:r>
        <w:rPr>
          <w:rFonts w:ascii="Times New Roman" w:hAnsi="Times New Roman"/>
          <w:lang w:val="ru-RU"/>
        </w:rPr>
        <w:t>дни раствор живе</w:t>
      </w:r>
      <w:r w:rsidRPr="00C126C0">
        <w:rPr>
          <w:rFonts w:ascii="Times New Roman" w:hAnsi="Times New Roman"/>
          <w:lang w:val="sr-Cyrl-CS"/>
        </w:rPr>
        <w:t xml:space="preserve"> концентрације </w:t>
      </w:r>
      <w:r w:rsidRPr="00C126C0">
        <w:rPr>
          <w:rFonts w:ascii="Times New Roman" w:hAnsi="Times New Roman"/>
          <w:lang w:val="ru-RU"/>
        </w:rPr>
        <w:t>1000 </w:t>
      </w:r>
      <w:r w:rsidRPr="00C126C0">
        <w:rPr>
          <w:rFonts w:ascii="Times New Roman" w:hAnsi="Times New Roman"/>
          <w:lang w:val="sr-Latn-CS"/>
        </w:rPr>
        <w:t>μg/ml</w:t>
      </w:r>
    </w:p>
    <w:p w:rsidR="006C7BFE" w:rsidRPr="00C548EC" w:rsidRDefault="006C7BFE" w:rsidP="00970ADA">
      <w:pPr>
        <w:pStyle w:val="ListParagraph"/>
        <w:numPr>
          <w:ilvl w:val="0"/>
          <w:numId w:val="57"/>
        </w:numPr>
        <w:tabs>
          <w:tab w:val="left" w:pos="360"/>
        </w:tabs>
        <w:spacing w:after="0"/>
        <w:ind w:left="360"/>
        <w:contextualSpacing w:val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>KMnO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, NaBH</w:t>
      </w:r>
      <w:r>
        <w:rPr>
          <w:rFonts w:ascii="Times New Roman" w:hAnsi="Times New Roman"/>
          <w:vertAlign w:val="subscript"/>
        </w:rPr>
        <w:t>4</w:t>
      </w:r>
    </w:p>
    <w:p w:rsidR="006C7BFE" w:rsidRPr="00EE16AF" w:rsidRDefault="006C7BFE" w:rsidP="00970ADA">
      <w:pPr>
        <w:pStyle w:val="tekstDragan"/>
        <w:spacing w:before="200" w:line="276" w:lineRule="auto"/>
        <w:jc w:val="both"/>
        <w:rPr>
          <w:b/>
          <w:i/>
          <w:lang w:val="sr-Cyrl-CS"/>
        </w:rPr>
      </w:pPr>
      <w:r w:rsidRPr="00EE16AF">
        <w:rPr>
          <w:b/>
          <w:i/>
          <w:lang w:val="sr-Cyrl-CS"/>
        </w:rPr>
        <w:t>Поступак</w:t>
      </w:r>
    </w:p>
    <w:p w:rsidR="006C7BFE" w:rsidRDefault="006C7BFE" w:rsidP="006C7BFE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ru-RU"/>
        </w:rPr>
        <w:t xml:space="preserve">1.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sr-Cyrl-CS"/>
        </w:rPr>
        <w:t>Припремити</w:t>
      </w:r>
      <w:r w:rsidRPr="003665E7">
        <w:rPr>
          <w:rFonts w:ascii="Times New Roman" w:hAnsi="Times New Roman"/>
          <w:lang w:val="sr-Cyrl-CS"/>
        </w:rPr>
        <w:t xml:space="preserve"> стандардн</w:t>
      </w:r>
      <w:r>
        <w:rPr>
          <w:rFonts w:ascii="Times New Roman" w:hAnsi="Times New Roman"/>
          <w:lang w:val="sr-Cyrl-CS"/>
        </w:rPr>
        <w:t>е</w:t>
      </w:r>
      <w:r w:rsidRPr="003665E7">
        <w:rPr>
          <w:rFonts w:ascii="Times New Roman" w:hAnsi="Times New Roman"/>
          <w:lang w:val="sr-Cyrl-CS"/>
        </w:rPr>
        <w:t xml:space="preserve"> раствор</w:t>
      </w:r>
      <w:r>
        <w:rPr>
          <w:rFonts w:ascii="Times New Roman" w:hAnsi="Times New Roman"/>
          <w:lang w:val="sr-Cyrl-CS"/>
        </w:rPr>
        <w:t>е.</w:t>
      </w:r>
    </w:p>
    <w:p w:rsidR="006C7BFE" w:rsidRDefault="006C7BFE" w:rsidP="00970ADA">
      <w:pPr>
        <w:pStyle w:val="ListParagraph"/>
        <w:numPr>
          <w:ilvl w:val="0"/>
          <w:numId w:val="63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lang w:val="ru-RU"/>
        </w:rPr>
        <w:t xml:space="preserve">Направити </w:t>
      </w:r>
      <w:r w:rsidRPr="00C126C0">
        <w:rPr>
          <w:rFonts w:ascii="Times New Roman" w:hAnsi="Times New Roman"/>
          <w:lang w:val="sr-Cyrl-CS"/>
        </w:rPr>
        <w:t>5 % раствор калијум–перманганата (</w:t>
      </w:r>
      <w:r w:rsidRPr="00C126C0">
        <w:rPr>
          <w:rFonts w:ascii="Times New Roman" w:hAnsi="Times New Roman"/>
          <w:lang w:val="sr-Latn-CS"/>
        </w:rPr>
        <w:t>KMnO</w:t>
      </w:r>
      <w:r w:rsidRPr="00C126C0">
        <w:rPr>
          <w:rFonts w:ascii="Times New Roman" w:hAnsi="Times New Roman"/>
          <w:vertAlign w:val="subscript"/>
          <w:lang w:val="sr-Latn-CS"/>
        </w:rPr>
        <w:t>4</w:t>
      </w:r>
      <w:r w:rsidRPr="00C126C0">
        <w:rPr>
          <w:rFonts w:ascii="Times New Roman" w:hAnsi="Times New Roman"/>
          <w:lang w:val="sr-Latn-CS"/>
        </w:rPr>
        <w:t>)</w:t>
      </w:r>
      <w:r>
        <w:rPr>
          <w:rFonts w:ascii="Times New Roman" w:hAnsi="Times New Roman"/>
          <w:lang w:val="sr-Cyrl-CS"/>
        </w:rPr>
        <w:t xml:space="preserve"> растварањем 5 </w:t>
      </w:r>
      <w:r w:rsidRPr="00C126C0">
        <w:rPr>
          <w:rFonts w:ascii="Times New Roman" w:hAnsi="Times New Roman"/>
          <w:lang w:val="sr-Latn-CS"/>
        </w:rPr>
        <w:t>g</w:t>
      </w:r>
      <w:r w:rsidRPr="00C126C0">
        <w:rPr>
          <w:rFonts w:ascii="Times New Roman" w:hAnsi="Times New Roman"/>
          <w:lang w:val="sr-Cyrl-CS"/>
        </w:rPr>
        <w:t xml:space="preserve"> </w:t>
      </w:r>
      <w:r w:rsidRPr="00C126C0">
        <w:rPr>
          <w:rFonts w:ascii="Times New Roman" w:hAnsi="Times New Roman"/>
          <w:lang w:val="sr-Latn-CS"/>
        </w:rPr>
        <w:t>KMnO</w:t>
      </w:r>
      <w:r w:rsidRPr="00C126C0">
        <w:rPr>
          <w:rFonts w:ascii="Times New Roman" w:hAnsi="Times New Roman"/>
          <w:vertAlign w:val="subscript"/>
          <w:lang w:val="sr-Latn-CS"/>
        </w:rPr>
        <w:t>4</w:t>
      </w:r>
      <w:r w:rsidRPr="00C126C0">
        <w:rPr>
          <w:rFonts w:ascii="Times New Roman" w:hAnsi="Times New Roman"/>
          <w:lang w:val="sr-Cyrl-CS"/>
        </w:rPr>
        <w:t xml:space="preserve"> у 100 </w:t>
      </w:r>
      <w:r w:rsidRPr="00C126C0">
        <w:rPr>
          <w:rFonts w:ascii="Times New Roman" w:hAnsi="Times New Roman"/>
          <w:lang w:val="sr-Latn-CS"/>
        </w:rPr>
        <w:t>ml</w:t>
      </w:r>
      <w:r w:rsidRPr="00C126C0">
        <w:rPr>
          <w:rFonts w:ascii="Times New Roman" w:hAnsi="Times New Roman"/>
          <w:lang w:val="sr-Cyrl-CS"/>
        </w:rPr>
        <w:t xml:space="preserve"> дестиловане воде.</w:t>
      </w:r>
    </w:p>
    <w:p w:rsidR="006C7BFE" w:rsidRDefault="006C7BFE" w:rsidP="00970ADA">
      <w:pPr>
        <w:pStyle w:val="ListParagraph"/>
        <w:numPr>
          <w:ilvl w:val="0"/>
          <w:numId w:val="63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lang w:val="ru-RU"/>
        </w:rPr>
        <w:t>Разблаживањем</w:t>
      </w:r>
      <w:r w:rsidRPr="00C126C0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 xml:space="preserve">дестилованом водом </w:t>
      </w:r>
      <w:r w:rsidRPr="00C126C0">
        <w:rPr>
          <w:rFonts w:ascii="Times New Roman" w:hAnsi="Times New Roman"/>
          <w:lang w:val="ru-RU"/>
        </w:rPr>
        <w:t>основног стандардног раствора живе</w:t>
      </w:r>
      <w:r w:rsidRPr="00C126C0">
        <w:rPr>
          <w:rFonts w:ascii="Times New Roman" w:hAnsi="Times New Roman"/>
          <w:lang w:val="sr-Cyrl-CS"/>
        </w:rPr>
        <w:t xml:space="preserve"> концентрације </w:t>
      </w:r>
      <w:r w:rsidRPr="00C126C0">
        <w:rPr>
          <w:rFonts w:ascii="Times New Roman" w:hAnsi="Times New Roman"/>
          <w:lang w:val="ru-RU"/>
        </w:rPr>
        <w:t xml:space="preserve">1000 </w:t>
      </w:r>
      <w:r w:rsidRPr="00C126C0">
        <w:rPr>
          <w:rFonts w:ascii="Times New Roman" w:hAnsi="Times New Roman"/>
          <w:lang w:val="sr-Latn-CS"/>
        </w:rPr>
        <w:t>μg/ml</w:t>
      </w:r>
      <w:r>
        <w:rPr>
          <w:rFonts w:ascii="Times New Roman" w:hAnsi="Times New Roman"/>
        </w:rPr>
        <w:t>,</w:t>
      </w:r>
      <w:r w:rsidRPr="00C126C0">
        <w:rPr>
          <w:rFonts w:ascii="Times New Roman" w:hAnsi="Times New Roman"/>
          <w:lang w:val="sr-Cyrl-CS"/>
        </w:rPr>
        <w:t xml:space="preserve"> направити основни раствор за калибрацију концентрације 10 </w:t>
      </w:r>
      <w:r w:rsidRPr="00C126C0">
        <w:rPr>
          <w:rFonts w:ascii="Times New Roman" w:hAnsi="Times New Roman"/>
          <w:lang w:val="sr-Latn-CS"/>
        </w:rPr>
        <w:t>μg/</w:t>
      </w:r>
      <w:r w:rsidRPr="00C126C0">
        <w:rPr>
          <w:rFonts w:ascii="Times New Roman" w:hAnsi="Times New Roman"/>
        </w:rPr>
        <w:t>ml</w:t>
      </w:r>
      <w:r w:rsidRPr="00C126C0">
        <w:rPr>
          <w:rFonts w:ascii="Times New Roman" w:hAnsi="Times New Roman"/>
          <w:lang w:val="sr-Cyrl-CS"/>
        </w:rPr>
        <w:t xml:space="preserve">, у нормалном суду од 100 </w:t>
      </w:r>
      <w:r w:rsidRPr="00C126C0">
        <w:rPr>
          <w:rFonts w:ascii="Times New Roman" w:hAnsi="Times New Roman"/>
        </w:rPr>
        <w:t>ml</w:t>
      </w:r>
      <w:r w:rsidRPr="00C126C0">
        <w:rPr>
          <w:rFonts w:ascii="Times New Roman" w:hAnsi="Times New Roman"/>
          <w:lang w:val="sr-Cyrl-CS"/>
        </w:rPr>
        <w:t xml:space="preserve">. Овај раствор је потребно стабилизовати додатком неколико капи претходно припремљеног 5 % раствора </w:t>
      </w:r>
      <w:r w:rsidRPr="00C126C0">
        <w:rPr>
          <w:rFonts w:ascii="Times New Roman" w:hAnsi="Times New Roman"/>
          <w:lang w:val="sr-Latn-CS"/>
        </w:rPr>
        <w:t>KMnO</w:t>
      </w:r>
      <w:r w:rsidRPr="00C126C0">
        <w:rPr>
          <w:rFonts w:ascii="Times New Roman" w:hAnsi="Times New Roman"/>
          <w:vertAlign w:val="subscript"/>
          <w:lang w:val="sr-Latn-CS"/>
        </w:rPr>
        <w:t>4</w:t>
      </w:r>
      <w:r w:rsidRPr="00C126C0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3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lang w:val="sr-Cyrl-CS"/>
        </w:rPr>
        <w:t>Од основног раствора за калибрацију разблаживањем у нормалном суду од 100 </w:t>
      </w:r>
      <w:r w:rsidRPr="00C126C0">
        <w:rPr>
          <w:rFonts w:ascii="Times New Roman" w:hAnsi="Times New Roman"/>
        </w:rPr>
        <w:t>ml</w:t>
      </w:r>
      <w:r w:rsidRPr="00C126C0">
        <w:rPr>
          <w:rFonts w:ascii="Times New Roman" w:hAnsi="Times New Roman"/>
          <w:lang w:val="sr-Cyrl-CS"/>
        </w:rPr>
        <w:t xml:space="preserve"> направити међураствор концентрације 100 </w:t>
      </w:r>
      <w:r w:rsidRPr="00C126C0">
        <w:rPr>
          <w:rFonts w:ascii="Times New Roman" w:hAnsi="Times New Roman"/>
          <w:lang w:val="sr-Latn-CS"/>
        </w:rPr>
        <w:t>ng/ml</w:t>
      </w:r>
      <w:r w:rsidRPr="00C126C0">
        <w:rPr>
          <w:rFonts w:ascii="Times New Roman" w:hAnsi="Times New Roman"/>
          <w:lang w:val="sr-Cyrl-CS"/>
        </w:rPr>
        <w:t>.</w:t>
      </w:r>
    </w:p>
    <w:p w:rsidR="006C7BFE" w:rsidRPr="00C126C0" w:rsidRDefault="006C7BFE" w:rsidP="00970ADA">
      <w:pPr>
        <w:pStyle w:val="ListParagraph"/>
        <w:numPr>
          <w:ilvl w:val="0"/>
          <w:numId w:val="63"/>
        </w:numPr>
        <w:spacing w:after="0"/>
        <w:contextualSpacing w:val="0"/>
        <w:jc w:val="both"/>
        <w:rPr>
          <w:rFonts w:ascii="Times New Roman" w:hAnsi="Times New Roman"/>
          <w:lang w:val="sr-Cyrl-CS"/>
        </w:rPr>
      </w:pPr>
      <w:r w:rsidRPr="00C126C0">
        <w:rPr>
          <w:rFonts w:ascii="Times New Roman" w:hAnsi="Times New Roman"/>
          <w:lang w:val="sr-Cyrl-CS"/>
        </w:rPr>
        <w:t>Разблаживањем међураствора н</w:t>
      </w:r>
      <w:r w:rsidRPr="00C126C0">
        <w:rPr>
          <w:rFonts w:ascii="Times New Roman" w:hAnsi="Times New Roman"/>
          <w:lang w:val="ru-RU"/>
        </w:rPr>
        <w:t xml:space="preserve">аправити серију </w:t>
      </w:r>
      <w:r>
        <w:rPr>
          <w:rFonts w:ascii="Times New Roman" w:hAnsi="Times New Roman"/>
          <w:lang w:val="ru-RU"/>
        </w:rPr>
        <w:t xml:space="preserve">радних </w:t>
      </w:r>
      <w:r w:rsidRPr="00C126C0">
        <w:rPr>
          <w:rFonts w:ascii="Times New Roman" w:hAnsi="Times New Roman"/>
          <w:lang w:val="ru-RU"/>
        </w:rPr>
        <w:t>калибрационих раствора живе концентрација 1, 2, 5, 10 и 20 </w:t>
      </w:r>
      <w:r w:rsidRPr="00C126C0">
        <w:rPr>
          <w:rFonts w:ascii="Times New Roman" w:hAnsi="Times New Roman"/>
          <w:lang w:val="sr-Latn-CS"/>
        </w:rPr>
        <w:t>ng/ml</w:t>
      </w:r>
      <w:r w:rsidRPr="00C126C0">
        <w:rPr>
          <w:rFonts w:ascii="Times New Roman" w:hAnsi="Times New Roman"/>
          <w:lang w:val="sr-Cyrl-CS"/>
        </w:rPr>
        <w:t>. Сви раствори у којима је концентрација живе 1</w:t>
      </w:r>
      <w:r w:rsidRPr="00C126C0">
        <w:rPr>
          <w:rFonts w:ascii="Times New Roman" w:hAnsi="Times New Roman"/>
          <w:lang w:val="sr-Latn-CS"/>
        </w:rPr>
        <w:t xml:space="preserve"> μg/</w:t>
      </w:r>
      <w:r w:rsidRPr="00C126C0">
        <w:rPr>
          <w:rFonts w:ascii="Times New Roman" w:hAnsi="Times New Roman"/>
        </w:rPr>
        <w:t>ml</w:t>
      </w:r>
      <w:r w:rsidRPr="00C126C0">
        <w:rPr>
          <w:rFonts w:ascii="Times New Roman" w:hAnsi="Times New Roman"/>
          <w:lang w:val="sr-Cyrl-CS"/>
        </w:rPr>
        <w:t xml:space="preserve"> или мања припремају се </w:t>
      </w:r>
      <w:r>
        <w:rPr>
          <w:rFonts w:ascii="Times New Roman" w:hAnsi="Times New Roman"/>
          <w:lang w:val="sr-Cyrl-CS"/>
        </w:rPr>
        <w:t xml:space="preserve">непосредно </w:t>
      </w:r>
      <w:r w:rsidRPr="00C126C0">
        <w:rPr>
          <w:rFonts w:ascii="Times New Roman" w:hAnsi="Times New Roman"/>
          <w:lang w:val="sr-Cyrl-CS"/>
        </w:rPr>
        <w:t>пре сваког мерења. Приликом прављења калибрационих раствора потребно је додати одговарајућу количину киселине (</w:t>
      </w:r>
      <w:r w:rsidRPr="00C126C0">
        <w:rPr>
          <w:rFonts w:ascii="Times New Roman" w:hAnsi="Times New Roman"/>
          <w:lang w:val="sr-Latn-CS"/>
        </w:rPr>
        <w:t>HCl</w:t>
      </w:r>
      <w:r w:rsidRPr="00C126C0">
        <w:rPr>
          <w:rFonts w:ascii="Times New Roman" w:hAnsi="Times New Roman"/>
          <w:lang w:val="sr-Cyrl-CS"/>
        </w:rPr>
        <w:t>) тако да концентрација киселине у калибрационим растворима и празној проби буде иста као у растворима узорка (од 0,5 до 5 М).</w:t>
      </w:r>
    </w:p>
    <w:p w:rsidR="006C7BFE" w:rsidRPr="003665E7" w:rsidRDefault="006C7BFE" w:rsidP="006C7BFE">
      <w:pPr>
        <w:spacing w:before="100"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2. 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Направити 1 % раствор натријум хидроксида у води </w:t>
      </w:r>
      <w:r w:rsidRPr="003665E7">
        <w:rPr>
          <w:rFonts w:ascii="Times New Roman" w:hAnsi="Times New Roman"/>
          <w:lang w:val="sr-Latn-CS"/>
        </w:rPr>
        <w:t>(</w:t>
      </w:r>
      <w:r w:rsidRPr="003665E7">
        <w:rPr>
          <w:rFonts w:ascii="Times New Roman" w:hAnsi="Times New Roman"/>
          <w:lang w:val="sr-Cyrl-CS"/>
        </w:rPr>
        <w:t xml:space="preserve">пажљиво растворити 10 </w:t>
      </w:r>
      <w:r w:rsidRPr="003665E7">
        <w:rPr>
          <w:rFonts w:ascii="Times New Roman" w:hAnsi="Times New Roman"/>
          <w:lang w:val="sr-Latn-CS"/>
        </w:rPr>
        <w:t xml:space="preserve">g NaOH </w:t>
      </w:r>
      <w:r w:rsidRPr="003665E7">
        <w:rPr>
          <w:rFonts w:ascii="Times New Roman" w:hAnsi="Times New Roman"/>
          <w:lang w:val="sr-Cyrl-CS"/>
        </w:rPr>
        <w:t>у дестилованој води и допунити до 1</w:t>
      </w:r>
      <w:r>
        <w:rPr>
          <w:rFonts w:ascii="Times New Roman" w:hAnsi="Times New Roman"/>
          <w:lang w:val="sr-Cyrl-CS"/>
        </w:rPr>
        <w:t>000</w:t>
      </w:r>
      <w:r w:rsidRPr="003665E7">
        <w:rPr>
          <w:rFonts w:ascii="Times New Roman" w:hAnsi="Times New Roman"/>
          <w:lang w:val="sr-Latn-CS"/>
        </w:rPr>
        <w:t xml:space="preserve"> </w:t>
      </w:r>
      <w:r>
        <w:rPr>
          <w:rFonts w:ascii="Times New Roman" w:hAnsi="Times New Roman"/>
        </w:rPr>
        <w:t>m</w:t>
      </w:r>
      <w:r w:rsidRPr="003665E7">
        <w:rPr>
          <w:rFonts w:ascii="Times New Roman" w:hAnsi="Times New Roman"/>
          <w:lang w:val="sr-Latn-CS"/>
        </w:rPr>
        <w:t>l)</w:t>
      </w:r>
      <w:r w:rsidRPr="003665E7">
        <w:rPr>
          <w:rFonts w:ascii="Times New Roman" w:hAnsi="Times New Roman"/>
          <w:lang w:val="sr-Cyrl-CS"/>
        </w:rPr>
        <w:t xml:space="preserve">. Од овог раствора направити 3 % раствор натријум–борхидрида (растворити 3 </w:t>
      </w:r>
      <w:r w:rsidRPr="003665E7">
        <w:rPr>
          <w:rFonts w:ascii="Times New Roman" w:hAnsi="Times New Roman"/>
          <w:lang w:val="sr-Latn-CS"/>
        </w:rPr>
        <w:t>g NaBH</w:t>
      </w:r>
      <w:r w:rsidRPr="003665E7">
        <w:rPr>
          <w:rFonts w:ascii="Times New Roman" w:hAnsi="Times New Roman"/>
          <w:vertAlign w:val="subscript"/>
          <w:lang w:val="sr-Latn-CS"/>
        </w:rPr>
        <w:t>4</w:t>
      </w:r>
      <w:r w:rsidRPr="003665E7">
        <w:rPr>
          <w:rFonts w:ascii="Times New Roman" w:hAnsi="Times New Roman"/>
          <w:lang w:val="sr-Latn-CS"/>
        </w:rPr>
        <w:t xml:space="preserve"> </w:t>
      </w:r>
      <w:r w:rsidRPr="003665E7">
        <w:rPr>
          <w:rFonts w:ascii="Times New Roman" w:hAnsi="Times New Roman"/>
          <w:lang w:val="sr-Cyrl-CS"/>
        </w:rPr>
        <w:t xml:space="preserve">у 1 % раствору </w:t>
      </w:r>
      <w:r w:rsidRPr="003665E7">
        <w:rPr>
          <w:rFonts w:ascii="Times New Roman" w:hAnsi="Times New Roman"/>
          <w:lang w:val="sr-Latn-CS"/>
        </w:rPr>
        <w:t>NaOH</w:t>
      </w:r>
      <w:r w:rsidRPr="003665E7">
        <w:rPr>
          <w:rFonts w:ascii="Times New Roman" w:hAnsi="Times New Roman"/>
          <w:lang w:val="sr-Cyrl-CS"/>
        </w:rPr>
        <w:t xml:space="preserve"> и допунити до 100</w:t>
      </w:r>
      <w:r w:rsidRPr="003665E7">
        <w:rPr>
          <w:rFonts w:ascii="Times New Roman" w:hAnsi="Times New Roman"/>
          <w:lang w:val="sr-Latn-CS"/>
        </w:rPr>
        <w:t xml:space="preserve"> ml</w:t>
      </w:r>
      <w:r w:rsidRPr="003665E7">
        <w:rPr>
          <w:rFonts w:ascii="Times New Roman" w:hAnsi="Times New Roman"/>
          <w:lang w:val="sr-Cyrl-CS"/>
        </w:rPr>
        <w:t>).</w:t>
      </w:r>
    </w:p>
    <w:p w:rsidR="006C7BFE" w:rsidRPr="003665E7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Latn-CS"/>
        </w:rPr>
        <w:t>3</w:t>
      </w:r>
      <w:r w:rsidRPr="003665E7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ab/>
        <w:t>Припремити</w:t>
      </w:r>
      <w:r w:rsidRPr="003665E7">
        <w:rPr>
          <w:rFonts w:ascii="Times New Roman" w:hAnsi="Times New Roman"/>
          <w:lang w:val="sr-Cyrl-CS"/>
        </w:rPr>
        <w:t xml:space="preserve"> апарат за рад.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Помоћу одговарајућег сталка инсталирати реакциони систем у близини атомизера, испред </w:t>
      </w:r>
      <w:r>
        <w:rPr>
          <w:rFonts w:ascii="Times New Roman" w:hAnsi="Times New Roman"/>
          <w:lang w:val="sr-Cyrl-CS"/>
        </w:rPr>
        <w:t xml:space="preserve">спектрометра </w:t>
      </w:r>
      <w:r w:rsidRPr="00065176"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i/>
        </w:rPr>
        <w:t>S</w:t>
      </w:r>
      <w:r w:rsidRPr="00065176">
        <w:rPr>
          <w:rFonts w:ascii="Times New Roman" w:hAnsi="Times New Roman"/>
          <w:i/>
          <w:lang w:val="sr-Cyrl-CS"/>
        </w:rPr>
        <w:t xml:space="preserve"> </w:t>
      </w:r>
      <w:r w:rsidRPr="00EE16AF">
        <w:rPr>
          <w:rFonts w:ascii="Times New Roman" w:hAnsi="Times New Roman"/>
          <w:lang w:val="sr-Cyrl-CS"/>
        </w:rPr>
        <w:t>3</w:t>
      </w:r>
      <w:r w:rsidRPr="00065176">
        <w:rPr>
          <w:rFonts w:ascii="Times New Roman" w:hAnsi="Times New Roman"/>
          <w:lang w:val="sr-Cyrl-CS"/>
        </w:rPr>
        <w:t>, а кварцну цев поставити на носач уместо пламеника и подесити оптимални положај.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Укључити атомски апсорпциони спектрометар (тастер „</w:t>
      </w:r>
      <w:r w:rsidRPr="00065176">
        <w:rPr>
          <w:rFonts w:ascii="Times New Roman" w:hAnsi="Times New Roman"/>
          <w:i/>
          <w:lang w:val="sl-SI"/>
        </w:rPr>
        <w:t>ON</w:t>
      </w:r>
      <w:r w:rsidRPr="00065176">
        <w:rPr>
          <w:rFonts w:ascii="Times New Roman" w:hAnsi="Times New Roman"/>
          <w:i/>
          <w:lang w:val="sr-Cyrl-CS"/>
        </w:rPr>
        <w:t>“</w:t>
      </w:r>
      <w:r w:rsidRPr="00065176">
        <w:rPr>
          <w:rFonts w:ascii="Times New Roman" w:hAnsi="Times New Roman"/>
          <w:lang w:val="sr-Cyrl-CS"/>
        </w:rPr>
        <w:t>).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У држач лампе поставити и укључити</w:t>
      </w:r>
      <w:r w:rsidRPr="00065176">
        <w:rPr>
          <w:rFonts w:ascii="Times New Roman" w:hAnsi="Times New Roman"/>
          <w:i/>
          <w:lang w:val="sr-Latn-CS"/>
        </w:rPr>
        <w:t xml:space="preserve"> EDL</w:t>
      </w:r>
      <w:r w:rsidRPr="00065176">
        <w:rPr>
          <w:rFonts w:ascii="Times New Roman" w:hAnsi="Times New Roman"/>
          <w:lang w:val="sr-Latn-CS"/>
        </w:rPr>
        <w:t xml:space="preserve"> </w:t>
      </w:r>
      <w:r w:rsidRPr="00065176">
        <w:rPr>
          <w:rFonts w:ascii="Times New Roman" w:hAnsi="Times New Roman"/>
          <w:lang w:val="sr-Cyrl-CS"/>
        </w:rPr>
        <w:t>лампу и сачекати 2</w:t>
      </w:r>
      <w:r w:rsidRPr="00065176">
        <w:rPr>
          <w:rFonts w:ascii="Times New Roman" w:hAnsi="Times New Roman"/>
          <w:lang w:val="sr-Latn-CS"/>
        </w:rPr>
        <w:t xml:space="preserve"> </w:t>
      </w:r>
      <w:r w:rsidRPr="00065176">
        <w:rPr>
          <w:rFonts w:ascii="Times New Roman" w:hAnsi="Times New Roman"/>
          <w:lang w:val="sr-Cyrl-CS"/>
        </w:rPr>
        <w:t>–</w:t>
      </w:r>
      <w:r w:rsidRPr="00065176">
        <w:rPr>
          <w:rFonts w:ascii="Times New Roman" w:hAnsi="Times New Roman"/>
          <w:lang w:val="sr-Latn-CS"/>
        </w:rPr>
        <w:t xml:space="preserve"> </w:t>
      </w:r>
      <w:r w:rsidRPr="00065176">
        <w:rPr>
          <w:rFonts w:ascii="Times New Roman" w:hAnsi="Times New Roman"/>
          <w:lang w:val="sr-Cyrl-CS"/>
        </w:rPr>
        <w:t>3 сата да се лампа загреје и постигне стабилан сигнал.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Подесити таласну дужину 253,5 </w:t>
      </w:r>
      <w:r w:rsidRPr="00065176">
        <w:rPr>
          <w:rFonts w:ascii="Times New Roman" w:hAnsi="Times New Roman"/>
          <w:lang w:val="sr-Latn-CS"/>
        </w:rPr>
        <w:t xml:space="preserve">nm </w:t>
      </w:r>
      <w:r w:rsidRPr="00065176">
        <w:rPr>
          <w:rFonts w:ascii="Times New Roman" w:hAnsi="Times New Roman"/>
          <w:lang w:val="sr-Cyrl-CS"/>
        </w:rPr>
        <w:t xml:space="preserve">и ширину разреза </w:t>
      </w:r>
      <w:r w:rsidRPr="00065176">
        <w:rPr>
          <w:rFonts w:ascii="Times New Roman" w:hAnsi="Times New Roman"/>
          <w:lang w:val="sr-Latn-CS"/>
        </w:rPr>
        <w:t>0,20 mm</w:t>
      </w:r>
      <w:r w:rsidRPr="00065176">
        <w:rPr>
          <w:rFonts w:ascii="Times New Roman" w:hAnsi="Times New Roman"/>
          <w:lang w:val="sr-Cyrl-CS"/>
        </w:rPr>
        <w:t>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Притиснути тастер </w:t>
      </w:r>
      <w:r w:rsidRPr="00065176">
        <w:rPr>
          <w:rFonts w:ascii="Times New Roman" w:hAnsi="Times New Roman"/>
          <w:i/>
          <w:lang w:val="sr-Cyrl-CS"/>
        </w:rPr>
        <w:t>„MODE“</w:t>
      </w:r>
      <w:r w:rsidRPr="00065176">
        <w:rPr>
          <w:rFonts w:ascii="Times New Roman" w:hAnsi="Times New Roman"/>
          <w:lang w:val="sr-Cyrl-CS"/>
        </w:rPr>
        <w:t xml:space="preserve"> и одабрати одговарајући режим рада.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Latn-CS"/>
        </w:rPr>
      </w:pPr>
      <w:r w:rsidRPr="00065176">
        <w:rPr>
          <w:rFonts w:ascii="Times New Roman" w:hAnsi="Times New Roman"/>
          <w:lang w:val="sr-Cyrl-CS"/>
        </w:rPr>
        <w:t xml:space="preserve">Притиснути тастер </w:t>
      </w:r>
      <w:r w:rsidRPr="00065176">
        <w:rPr>
          <w:rFonts w:ascii="Times New Roman" w:hAnsi="Times New Roman"/>
          <w:i/>
          <w:lang w:val="sr-Cyrl-CS"/>
        </w:rPr>
        <w:t>„</w:t>
      </w:r>
      <w:r w:rsidRPr="00065176">
        <w:rPr>
          <w:rFonts w:ascii="Times New Roman" w:hAnsi="Times New Roman"/>
          <w:i/>
          <w:lang w:val="sr-Latn-CS"/>
        </w:rPr>
        <w:t>INT</w:t>
      </w:r>
      <w:r w:rsidRPr="00065176">
        <w:rPr>
          <w:rFonts w:ascii="Times New Roman" w:hAnsi="Times New Roman"/>
          <w:i/>
          <w:lang w:val="sr-Cyrl-CS"/>
        </w:rPr>
        <w:t>“</w:t>
      </w:r>
      <w:r w:rsidRPr="00065176">
        <w:rPr>
          <w:rFonts w:ascii="Times New Roman" w:hAnsi="Times New Roman"/>
          <w:lang w:val="sr-Cyrl-CS"/>
        </w:rPr>
        <w:t xml:space="preserve"> и подесити радне параметре.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Притисну</w:t>
      </w:r>
      <w:r w:rsidRPr="00065176">
        <w:rPr>
          <w:rFonts w:ascii="Times New Roman" w:hAnsi="Times New Roman"/>
        </w:rPr>
        <w:t xml:space="preserve">ти </w:t>
      </w:r>
      <w:r w:rsidRPr="00065176">
        <w:rPr>
          <w:rFonts w:ascii="Times New Roman" w:hAnsi="Times New Roman"/>
          <w:lang w:val="sr-Cyrl-CS"/>
        </w:rPr>
        <w:t>тастер „</w:t>
      </w:r>
      <w:r w:rsidRPr="00065176">
        <w:rPr>
          <w:rFonts w:ascii="Times New Roman" w:hAnsi="Times New Roman"/>
          <w:i/>
          <w:lang w:val="sr-Latn-CS"/>
        </w:rPr>
        <w:t>ACCY</w:t>
      </w:r>
      <w:r w:rsidRPr="00065176">
        <w:rPr>
          <w:rFonts w:ascii="Times New Roman" w:hAnsi="Times New Roman"/>
          <w:i/>
          <w:lang w:val="sr-Cyrl-CS"/>
        </w:rPr>
        <w:t>“</w:t>
      </w:r>
      <w:r w:rsidRPr="00065176">
        <w:rPr>
          <w:rFonts w:ascii="Times New Roman" w:hAnsi="Times New Roman"/>
        </w:rPr>
        <w:t xml:space="preserve"> </w:t>
      </w:r>
      <w:r w:rsidRPr="00065176">
        <w:rPr>
          <w:rFonts w:ascii="Times New Roman" w:hAnsi="Times New Roman"/>
          <w:lang w:val="sr-Cyrl-CS"/>
        </w:rPr>
        <w:t>и</w:t>
      </w:r>
      <w:r w:rsidRPr="00065176">
        <w:rPr>
          <w:rFonts w:ascii="Times New Roman" w:hAnsi="Times New Roman"/>
        </w:rPr>
        <w:t xml:space="preserve"> </w:t>
      </w:r>
      <w:r w:rsidRPr="00065176">
        <w:rPr>
          <w:rFonts w:ascii="Times New Roman" w:hAnsi="Times New Roman"/>
          <w:lang w:val="sr-Cyrl-CS"/>
        </w:rPr>
        <w:t>одабрати хидридну технику („</w:t>
      </w:r>
      <w:r w:rsidRPr="00065176">
        <w:rPr>
          <w:rFonts w:ascii="Times New Roman" w:hAnsi="Times New Roman"/>
          <w:i/>
          <w:lang w:val="sr-Latn-CS"/>
        </w:rPr>
        <w:t>HG – HYD</w:t>
      </w:r>
      <w:r w:rsidRPr="00065176">
        <w:rPr>
          <w:rFonts w:ascii="Times New Roman" w:hAnsi="Times New Roman"/>
          <w:lang w:val="sr-Latn-CS"/>
        </w:rPr>
        <w:t>“</w:t>
      </w:r>
      <w:r w:rsidRPr="00065176">
        <w:rPr>
          <w:rFonts w:ascii="Times New Roman" w:hAnsi="Times New Roman"/>
          <w:lang w:val="sr-Cyrl-CS"/>
        </w:rPr>
        <w:t>).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Latn-CS"/>
        </w:rPr>
      </w:pPr>
      <w:r w:rsidRPr="00065176">
        <w:rPr>
          <w:rFonts w:ascii="Times New Roman" w:hAnsi="Times New Roman"/>
          <w:lang w:val="sr-Cyrl-CS"/>
        </w:rPr>
        <w:t xml:space="preserve">Одабрати операциони мод за коришћење </w:t>
      </w:r>
      <w:r w:rsidRPr="00065176">
        <w:rPr>
          <w:rFonts w:ascii="Times New Roman" w:hAnsi="Times New Roman"/>
          <w:lang w:val="sr-Latn-CS"/>
        </w:rPr>
        <w:t>NaBH</w:t>
      </w:r>
      <w:r w:rsidRPr="00065176">
        <w:rPr>
          <w:rFonts w:ascii="Times New Roman" w:hAnsi="Times New Roman"/>
          <w:vertAlign w:val="subscript"/>
          <w:lang w:val="sr-Latn-CS"/>
        </w:rPr>
        <w:t>4</w:t>
      </w:r>
      <w:r w:rsidRPr="00065176">
        <w:rPr>
          <w:rFonts w:ascii="Times New Roman" w:hAnsi="Times New Roman"/>
          <w:lang w:val="sr-Latn-CS"/>
        </w:rPr>
        <w:t xml:space="preserve"> </w:t>
      </w:r>
      <w:r w:rsidRPr="00065176">
        <w:rPr>
          <w:rFonts w:ascii="Times New Roman" w:hAnsi="Times New Roman"/>
          <w:lang w:val="sr-Cyrl-CS"/>
        </w:rPr>
        <w:t>за редукц</w:t>
      </w:r>
      <w:r>
        <w:rPr>
          <w:rFonts w:ascii="Times New Roman" w:hAnsi="Times New Roman"/>
          <w:lang w:val="sr-Cyrl-CS"/>
        </w:rPr>
        <w:t>ију, подесити време</w:t>
      </w:r>
      <w:r w:rsidRPr="00065176">
        <w:rPr>
          <w:rFonts w:ascii="Times New Roman" w:hAnsi="Times New Roman"/>
          <w:lang w:val="sr-Cyrl-CS"/>
        </w:rPr>
        <w:t xml:space="preserve"> трајања појединих фаза анализе.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Укључити вентилациони систем.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lastRenderedPageBreak/>
        <w:t xml:space="preserve">У боцу за редукционо средство сипати 100 </w:t>
      </w:r>
      <w:r w:rsidRPr="00065176">
        <w:rPr>
          <w:rFonts w:ascii="Times New Roman" w:hAnsi="Times New Roman"/>
          <w:lang w:val="sr-Latn-CS"/>
        </w:rPr>
        <w:t xml:space="preserve">ml </w:t>
      </w:r>
      <w:r w:rsidRPr="00065176">
        <w:rPr>
          <w:rFonts w:ascii="Times New Roman" w:hAnsi="Times New Roman"/>
          <w:lang w:val="sr-Cyrl-CS"/>
        </w:rPr>
        <w:t>свеже припремљен</w:t>
      </w:r>
      <w:r w:rsidRPr="00065176">
        <w:rPr>
          <w:rFonts w:ascii="Times New Roman" w:hAnsi="Times New Roman"/>
          <w:lang w:val="sr-Latn-CS"/>
        </w:rPr>
        <w:t>og</w:t>
      </w:r>
      <w:r w:rsidRPr="00065176">
        <w:rPr>
          <w:rFonts w:ascii="Times New Roman" w:hAnsi="Times New Roman"/>
          <w:lang w:val="sr-Cyrl-CS"/>
        </w:rPr>
        <w:t xml:space="preserve"> раствор</w:t>
      </w:r>
      <w:r w:rsidRPr="00065176">
        <w:rPr>
          <w:rFonts w:ascii="Times New Roman" w:hAnsi="Times New Roman"/>
          <w:lang w:val="sr-Latn-CS"/>
        </w:rPr>
        <w:t>a NaBH</w:t>
      </w:r>
      <w:r w:rsidRPr="00065176">
        <w:rPr>
          <w:rFonts w:ascii="Times New Roman" w:hAnsi="Times New Roman"/>
          <w:vertAlign w:val="subscript"/>
          <w:lang w:val="sr-Latn-CS"/>
        </w:rPr>
        <w:t>4</w:t>
      </w:r>
      <w:r w:rsidRPr="00065176">
        <w:rPr>
          <w:rFonts w:ascii="Times New Roman" w:hAnsi="Times New Roman"/>
          <w:lang w:val="sr-Cyrl-CS"/>
        </w:rPr>
        <w:t xml:space="preserve">. 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Отворити вентил на боци </w:t>
      </w:r>
      <w:r>
        <w:rPr>
          <w:rFonts w:ascii="Times New Roman" w:hAnsi="Times New Roman"/>
          <w:lang w:val="sr-Cyrl-CS"/>
        </w:rPr>
        <w:t>са аргоном</w:t>
      </w:r>
      <w:r w:rsidRPr="00065176">
        <w:rPr>
          <w:rFonts w:ascii="Times New Roman" w:hAnsi="Times New Roman"/>
          <w:lang w:val="sr-Cyrl-CS"/>
        </w:rPr>
        <w:t>.</w:t>
      </w:r>
    </w:p>
    <w:p w:rsidR="006C7BFE" w:rsidRPr="00065176" w:rsidRDefault="006C7BFE" w:rsidP="00970ADA">
      <w:pPr>
        <w:pStyle w:val="ListParagraph"/>
        <w:numPr>
          <w:ilvl w:val="0"/>
          <w:numId w:val="64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Подесити оптимални положај лампе тако да се добије максимални интензитет зрачења.</w:t>
      </w:r>
    </w:p>
    <w:p w:rsidR="006C7BFE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 w:rsidRPr="003665E7">
        <w:rPr>
          <w:rFonts w:ascii="Times New Roman" w:hAnsi="Times New Roman"/>
          <w:lang w:val="sr-Cyrl-CS"/>
        </w:rPr>
        <w:t xml:space="preserve">4. </w:t>
      </w:r>
      <w:r>
        <w:rPr>
          <w:rFonts w:ascii="Times New Roman" w:hAnsi="Times New Roman"/>
          <w:lang w:val="sr-Cyrl-CS"/>
        </w:rPr>
        <w:tab/>
        <w:t>Калибрисати спектрометар.</w:t>
      </w:r>
    </w:p>
    <w:p w:rsidR="006C7BFE" w:rsidRDefault="006C7BFE" w:rsidP="00970ADA">
      <w:pPr>
        <w:pStyle w:val="ListParagraph"/>
        <w:numPr>
          <w:ilvl w:val="0"/>
          <w:numId w:val="65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У тефлонски реакциони суд сипати 10 </w:t>
      </w:r>
      <w:r w:rsidRPr="00065176">
        <w:rPr>
          <w:rFonts w:ascii="Times New Roman" w:hAnsi="Times New Roman"/>
          <w:lang w:val="sr-Latn-CS"/>
        </w:rPr>
        <w:t xml:space="preserve">ml </w:t>
      </w:r>
      <w:r w:rsidRPr="00065176">
        <w:rPr>
          <w:rFonts w:ascii="Times New Roman" w:hAnsi="Times New Roman"/>
          <w:lang w:val="sr-Cyrl-CS"/>
        </w:rPr>
        <w:t xml:space="preserve">одређеног раствора (празна проба, стандардни калибрациони раствори, раствори узорака), 100 </w:t>
      </w:r>
      <w:r w:rsidRPr="003665E7">
        <w:rPr>
          <w:lang w:val="sr-Cyrl-CS"/>
        </w:rPr>
        <w:sym w:font="Symbol" w:char="F06D"/>
      </w:r>
      <w:r w:rsidRPr="00065176">
        <w:rPr>
          <w:rFonts w:ascii="Times New Roman" w:hAnsi="Times New Roman"/>
          <w:lang w:val="sr-Latn-CS"/>
        </w:rPr>
        <w:t>l</w:t>
      </w:r>
      <w:r>
        <w:rPr>
          <w:rFonts w:ascii="Times New Roman" w:hAnsi="Times New Roman"/>
          <w:lang w:val="sr-Cyrl-CS"/>
        </w:rPr>
        <w:t xml:space="preserve"> 5 </w:t>
      </w:r>
      <w:r w:rsidRPr="00065176">
        <w:rPr>
          <w:rFonts w:ascii="Times New Roman" w:hAnsi="Times New Roman"/>
          <w:lang w:val="sr-Cyrl-CS"/>
        </w:rPr>
        <w:t xml:space="preserve">% раствора </w:t>
      </w:r>
      <w:r w:rsidRPr="00065176">
        <w:rPr>
          <w:rFonts w:ascii="Times New Roman" w:hAnsi="Times New Roman"/>
          <w:lang w:val="sr-Latn-CS"/>
        </w:rPr>
        <w:t>KMnO</w:t>
      </w:r>
      <w:r w:rsidRPr="00065176">
        <w:rPr>
          <w:rFonts w:ascii="Times New Roman" w:hAnsi="Times New Roman"/>
          <w:vertAlign w:val="subscript"/>
          <w:lang w:val="sr-Latn-CS"/>
        </w:rPr>
        <w:t>4</w:t>
      </w:r>
      <w:r w:rsidRPr="00065176">
        <w:rPr>
          <w:rFonts w:ascii="Times New Roman" w:hAnsi="Times New Roman"/>
          <w:lang w:val="sr-Cyrl-CS"/>
        </w:rPr>
        <w:t xml:space="preserve"> за стабилизацију и 150 </w:t>
      </w:r>
      <w:r w:rsidRPr="003665E7">
        <w:rPr>
          <w:lang w:val="sr-Cyrl-CS"/>
        </w:rPr>
        <w:sym w:font="Symbol" w:char="F06D"/>
      </w:r>
      <w:r w:rsidRPr="00065176">
        <w:rPr>
          <w:rFonts w:ascii="Times New Roman" w:hAnsi="Times New Roman"/>
          <w:lang w:val="sr-Latn-CS"/>
        </w:rPr>
        <w:t xml:space="preserve">l </w:t>
      </w:r>
      <w:r w:rsidRPr="00065176">
        <w:rPr>
          <w:rFonts w:ascii="Times New Roman" w:hAnsi="Times New Roman"/>
          <w:lang w:val="sr-Cyrl-CS"/>
        </w:rPr>
        <w:t xml:space="preserve">концентроване </w:t>
      </w:r>
      <w:r w:rsidRPr="00065176">
        <w:rPr>
          <w:rFonts w:ascii="Times New Roman" w:hAnsi="Times New Roman"/>
          <w:lang w:val="sr-Latn-CS"/>
        </w:rPr>
        <w:t>HCl</w:t>
      </w:r>
      <w:r w:rsidRPr="00065176"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5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>На спектрометру покренути програм за калибрацију и очитавање апсорбанције.</w:t>
      </w:r>
    </w:p>
    <w:p w:rsidR="006C7BFE" w:rsidRPr="00065176" w:rsidRDefault="006C7BFE" w:rsidP="00970ADA">
      <w:pPr>
        <w:pStyle w:val="ListParagraph"/>
        <w:numPr>
          <w:ilvl w:val="0"/>
          <w:numId w:val="65"/>
        </w:numPr>
        <w:spacing w:after="100"/>
        <w:jc w:val="both"/>
        <w:rPr>
          <w:rFonts w:ascii="Times New Roman" w:hAnsi="Times New Roman"/>
          <w:lang w:val="sr-Cyrl-CS"/>
        </w:rPr>
      </w:pPr>
      <w:r w:rsidRPr="00065176">
        <w:rPr>
          <w:rFonts w:ascii="Times New Roman" w:hAnsi="Times New Roman"/>
          <w:lang w:val="sr-Cyrl-CS"/>
        </w:rPr>
        <w:t xml:space="preserve">Реакција грађења хидрида траје око 15 </w:t>
      </w:r>
      <w:r w:rsidRPr="00065176">
        <w:rPr>
          <w:rFonts w:ascii="Times New Roman" w:hAnsi="Times New Roman"/>
          <w:lang w:val="sr-Latn-CS"/>
        </w:rPr>
        <w:t>s</w:t>
      </w:r>
      <w:r w:rsidRPr="00065176">
        <w:rPr>
          <w:rFonts w:ascii="Times New Roman" w:hAnsi="Times New Roman"/>
          <w:lang w:val="sr-Cyrl-CS"/>
        </w:rPr>
        <w:t>, након чега жива испари и доспева у кварцну ћелију при чему апсорбанција за неколико секунди достигне максималну вредност, а након тога опада и за 15–так секунди опадне на ниво базне линије. Сваки раствор мерити по три пута и у обзир узимати средњу вредност максимума апсорбанције. После сваког раствора добро испрати реакциони суд разблаженом киселином и дестилованом водом.</w:t>
      </w:r>
    </w:p>
    <w:p w:rsidR="006C7BFE" w:rsidRPr="003665E7" w:rsidRDefault="006C7BFE" w:rsidP="006C7BFE">
      <w:pPr>
        <w:spacing w:after="10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5</w:t>
      </w:r>
      <w:r w:rsidRPr="003665E7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ab/>
      </w:r>
      <w:r w:rsidRPr="003665E7">
        <w:rPr>
          <w:rFonts w:ascii="Times New Roman" w:hAnsi="Times New Roman"/>
          <w:lang w:val="sr-Cyrl-CS"/>
        </w:rPr>
        <w:t xml:space="preserve">На основу измерених вредности апсорбанција празне пробе и стандардних калибрационих раствора </w:t>
      </w:r>
      <w:r>
        <w:rPr>
          <w:rFonts w:ascii="Times New Roman" w:hAnsi="Times New Roman"/>
          <w:lang w:val="sr-Cyrl-CS"/>
        </w:rPr>
        <w:t>добијамо</w:t>
      </w:r>
      <w:r w:rsidRPr="003665E7">
        <w:rPr>
          <w:rFonts w:ascii="Times New Roman" w:hAnsi="Times New Roman"/>
          <w:lang w:val="sr-Cyrl-CS"/>
        </w:rPr>
        <w:t xml:space="preserve"> аналитичку криву, </w:t>
      </w:r>
      <w:r>
        <w:rPr>
          <w:rFonts w:ascii="Times New Roman" w:hAnsi="Times New Roman"/>
          <w:lang w:val="sr-Cyrl-CS"/>
        </w:rPr>
        <w:t>помоћу које одређујемо концентрацију</w:t>
      </w:r>
      <w:r w:rsidRPr="003665E7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живе у узорцима</w:t>
      </w:r>
      <w:r w:rsidRPr="004C6BED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(н</w:t>
      </w:r>
      <w:r w:rsidRPr="003665E7">
        <w:rPr>
          <w:rFonts w:ascii="Times New Roman" w:hAnsi="Times New Roman"/>
          <w:lang w:val="sr-Cyrl-CS"/>
        </w:rPr>
        <w:t>а основу измерених апсорбанција узорака</w:t>
      </w:r>
      <w:r>
        <w:rPr>
          <w:rFonts w:ascii="Times New Roman" w:hAnsi="Times New Roman"/>
          <w:lang w:val="sr-Cyrl-CS"/>
        </w:rPr>
        <w:t>)</w:t>
      </w:r>
      <w:r w:rsidRPr="003665E7">
        <w:rPr>
          <w:rFonts w:ascii="Times New Roman" w:hAnsi="Times New Roman"/>
          <w:lang w:val="sr-Cyrl-CS"/>
        </w:rPr>
        <w:t>.</w:t>
      </w:r>
    </w:p>
    <w:p w:rsidR="006C7BFE" w:rsidRDefault="006C7BFE" w:rsidP="006C7BFE">
      <w:pPr>
        <w:spacing w:after="0"/>
        <w:ind w:left="360" w:hanging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6</w:t>
      </w:r>
      <w:r w:rsidRPr="003665E7">
        <w:rPr>
          <w:rFonts w:ascii="Times New Roman" w:hAnsi="Times New Roman"/>
          <w:lang w:val="sr-Cyrl-CS"/>
        </w:rPr>
        <w:t xml:space="preserve">. </w:t>
      </w:r>
      <w:r>
        <w:rPr>
          <w:rFonts w:ascii="Times New Roman" w:hAnsi="Times New Roman"/>
          <w:lang w:val="sr-Cyrl-CS"/>
        </w:rPr>
        <w:tab/>
      </w:r>
      <w:r w:rsidRPr="009428C2">
        <w:rPr>
          <w:rFonts w:ascii="Times New Roman" w:hAnsi="Times New Roman"/>
          <w:lang w:val="sr-Cyrl-CS"/>
        </w:rPr>
        <w:t>Искључивање апарата.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 w:rsidRPr="004C6BED">
        <w:rPr>
          <w:rFonts w:ascii="Times New Roman" w:hAnsi="Times New Roman"/>
          <w:lang w:val="sr-Cyrl-CS"/>
        </w:rPr>
        <w:t xml:space="preserve">Након завршеног мерења искључити </w:t>
      </w:r>
      <w:r w:rsidRPr="00497900">
        <w:rPr>
          <w:rFonts w:ascii="Times New Roman" w:hAnsi="Times New Roman"/>
          <w:i/>
        </w:rPr>
        <w:t>EDL</w:t>
      </w:r>
      <w:r>
        <w:rPr>
          <w:rFonts w:ascii="Times New Roman" w:hAnsi="Times New Roman"/>
        </w:rPr>
        <w:t xml:space="preserve"> </w:t>
      </w:r>
      <w:r w:rsidRPr="004C6BED">
        <w:rPr>
          <w:rFonts w:ascii="Times New Roman" w:hAnsi="Times New Roman"/>
          <w:lang w:val="sr-Cyrl-CS"/>
        </w:rPr>
        <w:t>лампу („</w:t>
      </w:r>
      <w:r w:rsidRPr="004C6BED">
        <w:rPr>
          <w:rFonts w:ascii="Times New Roman" w:hAnsi="Times New Roman"/>
          <w:i/>
          <w:lang w:val="sr-Cyrl-CS"/>
        </w:rPr>
        <w:t>НС</w:t>
      </w:r>
      <w:r>
        <w:rPr>
          <w:rFonts w:ascii="Times New Roman" w:hAnsi="Times New Roman"/>
          <w:lang w:val="sr-Cyrl-CS"/>
        </w:rPr>
        <w:t>“).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</w:t>
      </w:r>
      <w:r w:rsidRPr="004C6BED">
        <w:rPr>
          <w:rFonts w:ascii="Times New Roman" w:hAnsi="Times New Roman"/>
          <w:lang w:val="sr-Cyrl-CS"/>
        </w:rPr>
        <w:t xml:space="preserve">атворити вентил на боци </w:t>
      </w:r>
      <w:r>
        <w:rPr>
          <w:rFonts w:ascii="Times New Roman" w:hAnsi="Times New Roman"/>
          <w:lang w:val="sr-Cyrl-CS"/>
        </w:rPr>
        <w:t>са аргоном.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4C6BED">
        <w:rPr>
          <w:rFonts w:ascii="Times New Roman" w:hAnsi="Times New Roman"/>
          <w:lang w:val="sr-Cyrl-CS"/>
        </w:rPr>
        <w:t>с</w:t>
      </w:r>
      <w:r>
        <w:rPr>
          <w:rFonts w:ascii="Times New Roman" w:hAnsi="Times New Roman"/>
          <w:lang w:val="sr-Cyrl-CS"/>
        </w:rPr>
        <w:t xml:space="preserve">кључити </w:t>
      </w:r>
      <w:r w:rsidRPr="004C6BED">
        <w:rPr>
          <w:rFonts w:ascii="Times New Roman" w:hAnsi="Times New Roman"/>
          <w:i/>
          <w:lang w:val="sr-Cyrl-CS"/>
        </w:rPr>
        <w:t>АА</w:t>
      </w:r>
      <w:r>
        <w:rPr>
          <w:rFonts w:ascii="Times New Roman" w:hAnsi="Times New Roman"/>
          <w:lang w:val="sr-Cyrl-CS"/>
        </w:rPr>
        <w:t xml:space="preserve"> спектрометар</w:t>
      </w:r>
      <w:r w:rsidRPr="004C6BED">
        <w:rPr>
          <w:rFonts w:ascii="Times New Roman" w:hAnsi="Times New Roman"/>
          <w:lang w:val="sr-Cyrl-CS"/>
        </w:rPr>
        <w:t xml:space="preserve"> притиском на тастер „</w:t>
      </w:r>
      <w:r w:rsidRPr="004C6BED">
        <w:rPr>
          <w:rFonts w:ascii="Times New Roman" w:hAnsi="Times New Roman"/>
          <w:i/>
          <w:lang w:val="sr-Latn-CS"/>
        </w:rPr>
        <w:t>OFF</w:t>
      </w:r>
      <w:r w:rsidRPr="004C6BED">
        <w:rPr>
          <w:rFonts w:ascii="Times New Roman" w:hAnsi="Times New Roman"/>
          <w:lang w:val="sr-Cyrl-CS"/>
        </w:rPr>
        <w:t>“</w:t>
      </w:r>
      <w:r>
        <w:rPr>
          <w:rFonts w:ascii="Times New Roman" w:hAnsi="Times New Roman"/>
          <w:lang w:val="sr-Cyrl-CS"/>
        </w:rPr>
        <w:t>.</w:t>
      </w:r>
    </w:p>
    <w:p w:rsidR="006C7BFE" w:rsidRDefault="006C7BFE" w:rsidP="00970ADA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И</w:t>
      </w:r>
      <w:r w:rsidRPr="004C6BED">
        <w:rPr>
          <w:rFonts w:ascii="Times New Roman" w:hAnsi="Times New Roman"/>
          <w:lang w:val="sr-Cyrl-CS"/>
        </w:rPr>
        <w:t>скључити вентилациони систем.</w:t>
      </w:r>
    </w:p>
    <w:p w:rsidR="006C7BFE" w:rsidRPr="00A64DE2" w:rsidRDefault="006C7BFE" w:rsidP="00970ADA">
      <w:pPr>
        <w:spacing w:before="200" w:after="100"/>
        <w:rPr>
          <w:rFonts w:ascii="Times New Roman" w:hAnsi="Times New Roman"/>
          <w:b/>
          <w:i/>
          <w:lang w:val="sr-Cyrl-CS"/>
        </w:rPr>
      </w:pPr>
      <w:r w:rsidRPr="00A64DE2">
        <w:rPr>
          <w:rFonts w:ascii="Times New Roman" w:hAnsi="Times New Roman"/>
          <w:b/>
          <w:i/>
          <w:lang w:val="sr-Cyrl-CS"/>
        </w:rPr>
        <w:t>Приказ резултата и дискусија</w:t>
      </w:r>
    </w:p>
    <w:p w:rsidR="006C7BFE" w:rsidRDefault="006C7BFE" w:rsidP="006C7BFE">
      <w:pPr>
        <w:tabs>
          <w:tab w:val="left" w:pos="360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Резултате мерења приказати табеларно.</w:t>
      </w:r>
    </w:p>
    <w:tbl>
      <w:tblPr>
        <w:tblW w:w="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307"/>
        <w:gridCol w:w="1620"/>
      </w:tblGrid>
      <w:tr w:rsidR="006C7BFE" w:rsidRPr="00C0593E" w:rsidTr="00DF622F">
        <w:trPr>
          <w:trHeight w:val="269"/>
          <w:jc w:val="center"/>
        </w:trPr>
        <w:tc>
          <w:tcPr>
            <w:tcW w:w="171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Редни број пробе</w:t>
            </w:r>
          </w:p>
        </w:tc>
        <w:tc>
          <w:tcPr>
            <w:tcW w:w="2307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Концентрација (µg/ml)</w:t>
            </w:r>
          </w:p>
        </w:tc>
        <w:tc>
          <w:tcPr>
            <w:tcW w:w="1620" w:type="dxa"/>
          </w:tcPr>
          <w:p w:rsidR="006C7BFE" w:rsidRPr="00B409CD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Апсорбанција</w:t>
            </w:r>
          </w:p>
        </w:tc>
      </w:tr>
      <w:tr w:rsidR="006C7BFE" w:rsidRPr="00C0593E" w:rsidTr="00DF622F">
        <w:trPr>
          <w:trHeight w:val="388"/>
          <w:jc w:val="center"/>
        </w:trPr>
        <w:tc>
          <w:tcPr>
            <w:tcW w:w="171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6C7BFE" w:rsidRPr="00C0593E" w:rsidRDefault="006C7BFE" w:rsidP="00DF622F">
            <w:pPr>
              <w:pStyle w:val="BodyTextIndent2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6C7BFE" w:rsidRDefault="006C7BFE" w:rsidP="006C7BFE">
      <w:pPr>
        <w:tabs>
          <w:tab w:val="left" w:pos="360"/>
        </w:tabs>
        <w:spacing w:before="300" w:after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На основу очитаних вредности апсорбанција и задатих концентрација, приказати зависност апсорбанције живе од концентрације. Продискутовати добијене резултате.</w:t>
      </w:r>
    </w:p>
    <w:p w:rsidR="00C1728F" w:rsidRDefault="00C1728F" w:rsidP="00C1728F">
      <w:pPr>
        <w:rPr>
          <w:rFonts w:ascii="Times New Roman" w:hAnsi="Times New Roman"/>
          <w:lang w:val="sr-Cyrl-CS"/>
        </w:rPr>
      </w:pPr>
    </w:p>
    <w:p w:rsidR="00C1728F" w:rsidRDefault="00C1728F"/>
    <w:sectPr w:rsidR="00C1728F" w:rsidSect="00FD4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15F0"/>
    <w:multiLevelType w:val="hybridMultilevel"/>
    <w:tmpl w:val="BFEEBB0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73A54"/>
    <w:multiLevelType w:val="hybridMultilevel"/>
    <w:tmpl w:val="E51299E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E564F"/>
    <w:multiLevelType w:val="hybridMultilevel"/>
    <w:tmpl w:val="A79A4A9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90883"/>
    <w:multiLevelType w:val="hybridMultilevel"/>
    <w:tmpl w:val="7D14CABE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A2D47"/>
    <w:multiLevelType w:val="hybridMultilevel"/>
    <w:tmpl w:val="54F8067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C148F"/>
    <w:multiLevelType w:val="hybridMultilevel"/>
    <w:tmpl w:val="C43CD6AC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D22E7"/>
    <w:multiLevelType w:val="hybridMultilevel"/>
    <w:tmpl w:val="7924CB6E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A4907"/>
    <w:multiLevelType w:val="hybridMultilevel"/>
    <w:tmpl w:val="D90C4734"/>
    <w:lvl w:ilvl="0" w:tplc="96746E1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FA28FB"/>
    <w:multiLevelType w:val="hybridMultilevel"/>
    <w:tmpl w:val="A0822138"/>
    <w:lvl w:ilvl="0" w:tplc="FFFFFFFF">
      <w:start w:val="4"/>
      <w:numFmt w:val="bullet"/>
      <w:lvlText w:val="-"/>
      <w:lvlJc w:val="left"/>
      <w:pPr>
        <w:ind w:left="9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129A40A1"/>
    <w:multiLevelType w:val="hybridMultilevel"/>
    <w:tmpl w:val="5CFE06CA"/>
    <w:lvl w:ilvl="0" w:tplc="E8386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FA1604"/>
    <w:multiLevelType w:val="hybridMultilevel"/>
    <w:tmpl w:val="AE625C06"/>
    <w:lvl w:ilvl="0" w:tplc="AA4A66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2346BA"/>
    <w:multiLevelType w:val="hybridMultilevel"/>
    <w:tmpl w:val="349E07F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8479A1"/>
    <w:multiLevelType w:val="hybridMultilevel"/>
    <w:tmpl w:val="DDE8B6D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4949F3"/>
    <w:multiLevelType w:val="hybridMultilevel"/>
    <w:tmpl w:val="6D443E1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154AB"/>
    <w:multiLevelType w:val="hybridMultilevel"/>
    <w:tmpl w:val="EB56EBBE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7F290E"/>
    <w:multiLevelType w:val="hybridMultilevel"/>
    <w:tmpl w:val="6C1E2BD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775E9"/>
    <w:multiLevelType w:val="hybridMultilevel"/>
    <w:tmpl w:val="933C0DB4"/>
    <w:lvl w:ilvl="0" w:tplc="FFFFFFFF">
      <w:start w:val="4"/>
      <w:numFmt w:val="bullet"/>
      <w:lvlText w:val="-"/>
      <w:lvlJc w:val="left"/>
      <w:pPr>
        <w:ind w:left="7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7">
    <w:nsid w:val="1FD20277"/>
    <w:multiLevelType w:val="hybridMultilevel"/>
    <w:tmpl w:val="5C70D1C8"/>
    <w:lvl w:ilvl="0" w:tplc="FFFFFFFF">
      <w:start w:val="4"/>
      <w:numFmt w:val="bullet"/>
      <w:lvlText w:val="-"/>
      <w:lvlJc w:val="left"/>
      <w:pPr>
        <w:ind w:left="7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8">
    <w:nsid w:val="20B738BF"/>
    <w:multiLevelType w:val="hybridMultilevel"/>
    <w:tmpl w:val="B192B79E"/>
    <w:lvl w:ilvl="0" w:tplc="CA34C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C822CD"/>
    <w:multiLevelType w:val="hybridMultilevel"/>
    <w:tmpl w:val="28B898E4"/>
    <w:lvl w:ilvl="0" w:tplc="FFFFFFFF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61ECCCA">
      <w:start w:val="1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2AE41E8D"/>
    <w:multiLevelType w:val="hybridMultilevel"/>
    <w:tmpl w:val="47145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68004B"/>
    <w:multiLevelType w:val="hybridMultilevel"/>
    <w:tmpl w:val="F47019A2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2B3D10"/>
    <w:multiLevelType w:val="hybridMultilevel"/>
    <w:tmpl w:val="7DE2DF1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5A31E9"/>
    <w:multiLevelType w:val="hybridMultilevel"/>
    <w:tmpl w:val="EC4CD71C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352746"/>
    <w:multiLevelType w:val="hybridMultilevel"/>
    <w:tmpl w:val="56322C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445774E"/>
    <w:multiLevelType w:val="hybridMultilevel"/>
    <w:tmpl w:val="6A3626DC"/>
    <w:lvl w:ilvl="0" w:tplc="FFFFFFFF">
      <w:start w:val="4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6F341C2"/>
    <w:multiLevelType w:val="hybridMultilevel"/>
    <w:tmpl w:val="FFF03FE6"/>
    <w:lvl w:ilvl="0" w:tplc="FFFFFFFF">
      <w:start w:val="4"/>
      <w:numFmt w:val="bullet"/>
      <w:lvlText w:val="-"/>
      <w:lvlJc w:val="left"/>
      <w:pPr>
        <w:ind w:left="89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7">
    <w:nsid w:val="37D811FF"/>
    <w:multiLevelType w:val="hybridMultilevel"/>
    <w:tmpl w:val="51C67D5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960746"/>
    <w:multiLevelType w:val="hybridMultilevel"/>
    <w:tmpl w:val="8C5E9ECC"/>
    <w:lvl w:ilvl="0" w:tplc="FFFFFFFF">
      <w:start w:val="4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9">
    <w:nsid w:val="392F08B5"/>
    <w:multiLevelType w:val="hybridMultilevel"/>
    <w:tmpl w:val="5B4E1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CD63DB"/>
    <w:multiLevelType w:val="hybridMultilevel"/>
    <w:tmpl w:val="3F32ED3E"/>
    <w:lvl w:ilvl="0" w:tplc="FFFFFFFF">
      <w:start w:val="4"/>
      <w:numFmt w:val="bullet"/>
      <w:lvlText w:val="-"/>
      <w:lvlJc w:val="left"/>
      <w:pPr>
        <w:ind w:left="7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31">
    <w:nsid w:val="3EA0320E"/>
    <w:multiLevelType w:val="hybridMultilevel"/>
    <w:tmpl w:val="FE12A00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B03228"/>
    <w:multiLevelType w:val="hybridMultilevel"/>
    <w:tmpl w:val="E864064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B72284"/>
    <w:multiLevelType w:val="hybridMultilevel"/>
    <w:tmpl w:val="E0EAED50"/>
    <w:lvl w:ilvl="0" w:tplc="F640BD8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A53E92"/>
    <w:multiLevelType w:val="hybridMultilevel"/>
    <w:tmpl w:val="5908E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1C6EF0"/>
    <w:multiLevelType w:val="hybridMultilevel"/>
    <w:tmpl w:val="771E451C"/>
    <w:lvl w:ilvl="0" w:tplc="E8386820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3C4771F"/>
    <w:multiLevelType w:val="hybridMultilevel"/>
    <w:tmpl w:val="89367D7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024F77"/>
    <w:multiLevelType w:val="hybridMultilevel"/>
    <w:tmpl w:val="8E6AF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61285C"/>
    <w:multiLevelType w:val="hybridMultilevel"/>
    <w:tmpl w:val="1ED89A8C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333406"/>
    <w:multiLevelType w:val="hybridMultilevel"/>
    <w:tmpl w:val="3036D1F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484B5E"/>
    <w:multiLevelType w:val="hybridMultilevel"/>
    <w:tmpl w:val="1F5A1A5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88D1447"/>
    <w:multiLevelType w:val="hybridMultilevel"/>
    <w:tmpl w:val="182A6E5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9960E5"/>
    <w:multiLevelType w:val="hybridMultilevel"/>
    <w:tmpl w:val="0DF6F680"/>
    <w:lvl w:ilvl="0" w:tplc="FFFFFFFF">
      <w:start w:val="4"/>
      <w:numFmt w:val="bullet"/>
      <w:lvlText w:val="-"/>
      <w:lvlJc w:val="left"/>
      <w:pPr>
        <w:ind w:left="89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3">
    <w:nsid w:val="49E52B55"/>
    <w:multiLevelType w:val="hybridMultilevel"/>
    <w:tmpl w:val="2272E82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B152C43"/>
    <w:multiLevelType w:val="hybridMultilevel"/>
    <w:tmpl w:val="9BC8B2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19B0D34C">
      <w:start w:val="1"/>
      <w:numFmt w:val="decimal"/>
      <w:lvlText w:val="%2)"/>
      <w:lvlJc w:val="left"/>
      <w:pPr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>
    <w:nsid w:val="4C25786A"/>
    <w:multiLevelType w:val="hybridMultilevel"/>
    <w:tmpl w:val="815AFBD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E5737F5"/>
    <w:multiLevelType w:val="hybridMultilevel"/>
    <w:tmpl w:val="D82819C4"/>
    <w:lvl w:ilvl="0" w:tplc="E8386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E7944E9"/>
    <w:multiLevelType w:val="hybridMultilevel"/>
    <w:tmpl w:val="DBE0D6C2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5F2EB6"/>
    <w:multiLevelType w:val="hybridMultilevel"/>
    <w:tmpl w:val="925A1346"/>
    <w:lvl w:ilvl="0" w:tplc="FFFFFFFF">
      <w:start w:val="4"/>
      <w:numFmt w:val="bullet"/>
      <w:lvlText w:val="-"/>
      <w:lvlJc w:val="left"/>
      <w:pPr>
        <w:ind w:left="108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49">
    <w:nsid w:val="54C25DD8"/>
    <w:multiLevelType w:val="hybridMultilevel"/>
    <w:tmpl w:val="DEC84BD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9567B2C"/>
    <w:multiLevelType w:val="hybridMultilevel"/>
    <w:tmpl w:val="CB06190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4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1">
    <w:nsid w:val="5B9D6E9E"/>
    <w:multiLevelType w:val="hybridMultilevel"/>
    <w:tmpl w:val="348060AA"/>
    <w:lvl w:ilvl="0" w:tplc="32B222AA">
      <w:start w:val="1"/>
      <w:numFmt w:val="decimal"/>
      <w:pStyle w:val="listaref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45" w:hanging="360"/>
      </w:pPr>
    </w:lvl>
    <w:lvl w:ilvl="2" w:tplc="0409001B">
      <w:start w:val="1"/>
      <w:numFmt w:val="lowerRoman"/>
      <w:lvlText w:val="%3."/>
      <w:lvlJc w:val="right"/>
      <w:pPr>
        <w:ind w:left="2965" w:hanging="180"/>
      </w:pPr>
    </w:lvl>
    <w:lvl w:ilvl="3" w:tplc="0409000F" w:tentative="1">
      <w:start w:val="1"/>
      <w:numFmt w:val="decimal"/>
      <w:lvlText w:val="%4."/>
      <w:lvlJc w:val="left"/>
      <w:pPr>
        <w:ind w:left="3685" w:hanging="360"/>
      </w:pPr>
    </w:lvl>
    <w:lvl w:ilvl="4" w:tplc="04090019" w:tentative="1">
      <w:start w:val="1"/>
      <w:numFmt w:val="lowerLetter"/>
      <w:lvlText w:val="%5."/>
      <w:lvlJc w:val="left"/>
      <w:pPr>
        <w:ind w:left="4405" w:hanging="360"/>
      </w:pPr>
    </w:lvl>
    <w:lvl w:ilvl="5" w:tplc="0409001B" w:tentative="1">
      <w:start w:val="1"/>
      <w:numFmt w:val="lowerRoman"/>
      <w:lvlText w:val="%6."/>
      <w:lvlJc w:val="right"/>
      <w:pPr>
        <w:ind w:left="5125" w:hanging="180"/>
      </w:pPr>
    </w:lvl>
    <w:lvl w:ilvl="6" w:tplc="0409000F" w:tentative="1">
      <w:start w:val="1"/>
      <w:numFmt w:val="decimal"/>
      <w:lvlText w:val="%7."/>
      <w:lvlJc w:val="left"/>
      <w:pPr>
        <w:ind w:left="5845" w:hanging="360"/>
      </w:pPr>
    </w:lvl>
    <w:lvl w:ilvl="7" w:tplc="04090019" w:tentative="1">
      <w:start w:val="1"/>
      <w:numFmt w:val="lowerLetter"/>
      <w:lvlText w:val="%8."/>
      <w:lvlJc w:val="left"/>
      <w:pPr>
        <w:ind w:left="6565" w:hanging="360"/>
      </w:pPr>
    </w:lvl>
    <w:lvl w:ilvl="8" w:tplc="0409001B" w:tentative="1">
      <w:start w:val="1"/>
      <w:numFmt w:val="lowerRoman"/>
      <w:lvlText w:val="%9."/>
      <w:lvlJc w:val="right"/>
      <w:pPr>
        <w:ind w:left="7285" w:hanging="180"/>
      </w:pPr>
    </w:lvl>
  </w:abstractNum>
  <w:abstractNum w:abstractNumId="52">
    <w:nsid w:val="5F0E760B"/>
    <w:multiLevelType w:val="hybridMultilevel"/>
    <w:tmpl w:val="855C86B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F516ECB"/>
    <w:multiLevelType w:val="multilevel"/>
    <w:tmpl w:val="407C4E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4">
    <w:nsid w:val="6303320C"/>
    <w:multiLevelType w:val="hybridMultilevel"/>
    <w:tmpl w:val="7352A78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006496"/>
    <w:multiLevelType w:val="hybridMultilevel"/>
    <w:tmpl w:val="A474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B875C3"/>
    <w:multiLevelType w:val="hybridMultilevel"/>
    <w:tmpl w:val="19B4602E"/>
    <w:lvl w:ilvl="0" w:tplc="FFFFFFFF">
      <w:start w:val="4"/>
      <w:numFmt w:val="bullet"/>
      <w:lvlText w:val="-"/>
      <w:lvlJc w:val="left"/>
      <w:pPr>
        <w:ind w:left="7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57">
    <w:nsid w:val="6CEE376D"/>
    <w:multiLevelType w:val="hybridMultilevel"/>
    <w:tmpl w:val="106446D0"/>
    <w:lvl w:ilvl="0" w:tplc="FFFFFFFF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D0656ED"/>
    <w:multiLevelType w:val="hybridMultilevel"/>
    <w:tmpl w:val="F3780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FCC2B7F"/>
    <w:multiLevelType w:val="hybridMultilevel"/>
    <w:tmpl w:val="DF9E45E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6D32F6"/>
    <w:multiLevelType w:val="hybridMultilevel"/>
    <w:tmpl w:val="99EC675A"/>
    <w:lvl w:ilvl="0" w:tplc="FFFFFFFF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6C77FAF"/>
    <w:multiLevelType w:val="hybridMultilevel"/>
    <w:tmpl w:val="62CCB11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9CA01F6"/>
    <w:multiLevelType w:val="hybridMultilevel"/>
    <w:tmpl w:val="B3FECCD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24503A"/>
    <w:multiLevelType w:val="hybridMultilevel"/>
    <w:tmpl w:val="F8C43452"/>
    <w:lvl w:ilvl="0" w:tplc="E8386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47166E"/>
    <w:multiLevelType w:val="hybridMultilevel"/>
    <w:tmpl w:val="783C031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C7D17AF"/>
    <w:multiLevelType w:val="hybridMultilevel"/>
    <w:tmpl w:val="8D187C7E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53"/>
  </w:num>
  <w:num w:numId="3">
    <w:abstractNumId w:val="50"/>
  </w:num>
  <w:num w:numId="4">
    <w:abstractNumId w:val="19"/>
  </w:num>
  <w:num w:numId="5">
    <w:abstractNumId w:val="44"/>
  </w:num>
  <w:num w:numId="6">
    <w:abstractNumId w:val="20"/>
  </w:num>
  <w:num w:numId="7">
    <w:abstractNumId w:val="24"/>
  </w:num>
  <w:num w:numId="8">
    <w:abstractNumId w:val="7"/>
  </w:num>
  <w:num w:numId="9">
    <w:abstractNumId w:val="37"/>
  </w:num>
  <w:num w:numId="10">
    <w:abstractNumId w:val="26"/>
  </w:num>
  <w:num w:numId="11">
    <w:abstractNumId w:val="28"/>
  </w:num>
  <w:num w:numId="12">
    <w:abstractNumId w:val="10"/>
  </w:num>
  <w:num w:numId="13">
    <w:abstractNumId w:val="21"/>
  </w:num>
  <w:num w:numId="14">
    <w:abstractNumId w:val="49"/>
  </w:num>
  <w:num w:numId="15">
    <w:abstractNumId w:val="43"/>
  </w:num>
  <w:num w:numId="16">
    <w:abstractNumId w:val="63"/>
  </w:num>
  <w:num w:numId="17">
    <w:abstractNumId w:val="61"/>
  </w:num>
  <w:num w:numId="18">
    <w:abstractNumId w:val="46"/>
  </w:num>
  <w:num w:numId="19">
    <w:abstractNumId w:val="9"/>
  </w:num>
  <w:num w:numId="20">
    <w:abstractNumId w:val="23"/>
  </w:num>
  <w:num w:numId="21">
    <w:abstractNumId w:val="3"/>
  </w:num>
  <w:num w:numId="22">
    <w:abstractNumId w:val="55"/>
  </w:num>
  <w:num w:numId="23">
    <w:abstractNumId w:val="33"/>
  </w:num>
  <w:num w:numId="24">
    <w:abstractNumId w:val="65"/>
  </w:num>
  <w:num w:numId="25">
    <w:abstractNumId w:val="18"/>
  </w:num>
  <w:num w:numId="26">
    <w:abstractNumId w:val="35"/>
  </w:num>
  <w:num w:numId="27">
    <w:abstractNumId w:val="0"/>
  </w:num>
  <w:num w:numId="28">
    <w:abstractNumId w:val="17"/>
  </w:num>
  <w:num w:numId="29">
    <w:abstractNumId w:val="1"/>
  </w:num>
  <w:num w:numId="30">
    <w:abstractNumId w:val="4"/>
  </w:num>
  <w:num w:numId="31">
    <w:abstractNumId w:val="58"/>
  </w:num>
  <w:num w:numId="32">
    <w:abstractNumId w:val="25"/>
  </w:num>
  <w:num w:numId="33">
    <w:abstractNumId w:val="60"/>
  </w:num>
  <w:num w:numId="34">
    <w:abstractNumId w:val="42"/>
  </w:num>
  <w:num w:numId="35">
    <w:abstractNumId w:val="14"/>
  </w:num>
  <w:num w:numId="36">
    <w:abstractNumId w:val="16"/>
  </w:num>
  <w:num w:numId="37">
    <w:abstractNumId w:val="62"/>
  </w:num>
  <w:num w:numId="38">
    <w:abstractNumId w:val="38"/>
  </w:num>
  <w:num w:numId="39">
    <w:abstractNumId w:val="15"/>
  </w:num>
  <w:num w:numId="40">
    <w:abstractNumId w:val="30"/>
  </w:num>
  <w:num w:numId="41">
    <w:abstractNumId w:val="45"/>
  </w:num>
  <w:num w:numId="42">
    <w:abstractNumId w:val="54"/>
  </w:num>
  <w:num w:numId="43">
    <w:abstractNumId w:val="8"/>
  </w:num>
  <w:num w:numId="44">
    <w:abstractNumId w:val="59"/>
  </w:num>
  <w:num w:numId="45">
    <w:abstractNumId w:val="31"/>
  </w:num>
  <w:num w:numId="46">
    <w:abstractNumId w:val="12"/>
  </w:num>
  <w:num w:numId="47">
    <w:abstractNumId w:val="34"/>
  </w:num>
  <w:num w:numId="48">
    <w:abstractNumId w:val="27"/>
  </w:num>
  <w:num w:numId="49">
    <w:abstractNumId w:val="29"/>
  </w:num>
  <w:num w:numId="50">
    <w:abstractNumId w:val="57"/>
  </w:num>
  <w:num w:numId="51">
    <w:abstractNumId w:val="11"/>
  </w:num>
  <w:num w:numId="52">
    <w:abstractNumId w:val="47"/>
  </w:num>
  <w:num w:numId="53">
    <w:abstractNumId w:val="39"/>
  </w:num>
  <w:num w:numId="54">
    <w:abstractNumId w:val="56"/>
  </w:num>
  <w:num w:numId="55">
    <w:abstractNumId w:val="22"/>
  </w:num>
  <w:num w:numId="56">
    <w:abstractNumId w:val="48"/>
  </w:num>
  <w:num w:numId="57">
    <w:abstractNumId w:val="52"/>
  </w:num>
  <w:num w:numId="58">
    <w:abstractNumId w:val="6"/>
  </w:num>
  <w:num w:numId="59">
    <w:abstractNumId w:val="13"/>
  </w:num>
  <w:num w:numId="60">
    <w:abstractNumId w:val="32"/>
  </w:num>
  <w:num w:numId="61">
    <w:abstractNumId w:val="36"/>
  </w:num>
  <w:num w:numId="62">
    <w:abstractNumId w:val="40"/>
  </w:num>
  <w:num w:numId="63">
    <w:abstractNumId w:val="5"/>
  </w:num>
  <w:num w:numId="64">
    <w:abstractNumId w:val="2"/>
  </w:num>
  <w:num w:numId="65">
    <w:abstractNumId w:val="64"/>
  </w:num>
  <w:num w:numId="66">
    <w:abstractNumId w:val="4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8B"/>
    <w:rsid w:val="00065E0C"/>
    <w:rsid w:val="00080A4A"/>
    <w:rsid w:val="00196F78"/>
    <w:rsid w:val="00307086"/>
    <w:rsid w:val="00346AA2"/>
    <w:rsid w:val="003A468B"/>
    <w:rsid w:val="00403D25"/>
    <w:rsid w:val="004434B6"/>
    <w:rsid w:val="00491B5D"/>
    <w:rsid w:val="00542383"/>
    <w:rsid w:val="006C7BFE"/>
    <w:rsid w:val="00793D40"/>
    <w:rsid w:val="00970ADA"/>
    <w:rsid w:val="00C1728F"/>
    <w:rsid w:val="00D02BD3"/>
    <w:rsid w:val="00D0687C"/>
    <w:rsid w:val="00D2338B"/>
    <w:rsid w:val="00D93B92"/>
    <w:rsid w:val="00DA167D"/>
    <w:rsid w:val="00DD27C4"/>
    <w:rsid w:val="00EC0BFC"/>
    <w:rsid w:val="00FD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92ABB-E98A-4AA2-A6D5-6202B898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68B"/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8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8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8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06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68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D0687C"/>
    <w:pPr>
      <w:spacing w:after="0" w:line="240" w:lineRule="auto"/>
    </w:pPr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D0687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D0687C"/>
    <w:pPr>
      <w:spacing w:after="240"/>
      <w:outlineLvl w:val="9"/>
    </w:pPr>
    <w:rPr>
      <w:rFonts w:ascii="Cambria" w:eastAsia="Times New Roman" w:hAnsi="Cambria" w:cs="Times New Roman"/>
      <w:caps/>
      <w:color w:val="365F91"/>
      <w:lang w:eastAsia="ja-JP"/>
    </w:rPr>
  </w:style>
  <w:style w:type="paragraph" w:customStyle="1" w:styleId="prviredDragan">
    <w:name w:val="prvi red Dragan"/>
    <w:basedOn w:val="Normal"/>
    <w:link w:val="prviredDraganChar"/>
    <w:qFormat/>
    <w:rsid w:val="00D0687C"/>
    <w:pPr>
      <w:tabs>
        <w:tab w:val="left" w:pos="0"/>
      </w:tabs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prviredDraganChar">
    <w:name w:val="prvi red Dragan Char"/>
    <w:link w:val="prviredDragan"/>
    <w:rsid w:val="00D0687C"/>
    <w:rPr>
      <w:rFonts w:ascii="Times New Roman" w:eastAsia="Calibri" w:hAnsi="Times New Roman" w:cs="Times New Roman"/>
      <w:sz w:val="24"/>
      <w:szCs w:val="24"/>
    </w:rPr>
  </w:style>
  <w:style w:type="paragraph" w:customStyle="1" w:styleId="tekstDragan">
    <w:name w:val="tekst Dragan"/>
    <w:basedOn w:val="Normal"/>
    <w:link w:val="tekstDraganChar"/>
    <w:qFormat/>
    <w:rsid w:val="00D0687C"/>
    <w:pPr>
      <w:tabs>
        <w:tab w:val="left" w:pos="0"/>
      </w:tabs>
      <w:spacing w:after="100" w:line="360" w:lineRule="auto"/>
      <w:jc w:val="center"/>
    </w:pPr>
    <w:rPr>
      <w:rFonts w:ascii="Times New Roman" w:hAnsi="Times New Roman"/>
    </w:rPr>
  </w:style>
  <w:style w:type="character" w:customStyle="1" w:styleId="tekstDraganChar">
    <w:name w:val="tekst Dragan Char"/>
    <w:link w:val="tekstDragan"/>
    <w:rsid w:val="00D0687C"/>
    <w:rPr>
      <w:rFonts w:ascii="Times New Roman" w:eastAsia="Calibri" w:hAnsi="Times New Roman" w:cs="Times New Roman"/>
    </w:rPr>
  </w:style>
  <w:style w:type="paragraph" w:customStyle="1" w:styleId="listaref">
    <w:name w:val="listaref"/>
    <w:basedOn w:val="Normal"/>
    <w:qFormat/>
    <w:rsid w:val="00D0687C"/>
    <w:pPr>
      <w:numPr>
        <w:numId w:val="1"/>
      </w:numPr>
      <w:tabs>
        <w:tab w:val="left" w:pos="454"/>
      </w:tabs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val="sr-Latn-CS"/>
    </w:rPr>
  </w:style>
  <w:style w:type="paragraph" w:customStyle="1" w:styleId="a">
    <w:name w:val="једнацина Драган"/>
    <w:basedOn w:val="Normal"/>
    <w:link w:val="Char"/>
    <w:qFormat/>
    <w:rsid w:val="00D0687C"/>
    <w:pPr>
      <w:tabs>
        <w:tab w:val="left" w:pos="0"/>
        <w:tab w:val="right" w:pos="7938"/>
      </w:tabs>
      <w:spacing w:before="120" w:after="120" w:line="360" w:lineRule="auto"/>
      <w:ind w:left="1134"/>
    </w:pPr>
    <w:rPr>
      <w:rFonts w:ascii="Times New Roman" w:hAnsi="Times New Roman"/>
    </w:rPr>
  </w:style>
  <w:style w:type="character" w:customStyle="1" w:styleId="Char">
    <w:name w:val="једнацина Драган Char"/>
    <w:basedOn w:val="DefaultParagraphFont"/>
    <w:link w:val="a"/>
    <w:rsid w:val="00D0687C"/>
    <w:rPr>
      <w:rFonts w:ascii="Times New Roman" w:eastAsia="Calibri" w:hAnsi="Times New Roman" w:cs="Times New Roman"/>
    </w:rPr>
  </w:style>
  <w:style w:type="paragraph" w:styleId="BodyTextIndent">
    <w:name w:val="Body Text Indent"/>
    <w:basedOn w:val="Normal"/>
    <w:link w:val="BodyTextIndentChar"/>
    <w:rsid w:val="003A468B"/>
    <w:pPr>
      <w:spacing w:after="0" w:line="240" w:lineRule="auto"/>
      <w:ind w:left="540"/>
    </w:pPr>
    <w:rPr>
      <w:rFonts w:ascii="Times New Roman" w:eastAsia="Times New Roman" w:hAnsi="Times New Roman"/>
      <w:sz w:val="20"/>
      <w:szCs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3A468B"/>
    <w:rPr>
      <w:rFonts w:ascii="Times New Roman" w:eastAsia="Times New Roman" w:hAnsi="Times New Roman" w:cs="Times New Roman"/>
      <w:sz w:val="20"/>
      <w:szCs w:val="24"/>
      <w:lang w:val="sr-Cyrl-CS"/>
    </w:rPr>
  </w:style>
  <w:style w:type="paragraph" w:styleId="BodyTextIndent2">
    <w:name w:val="Body Text Indent 2"/>
    <w:basedOn w:val="Normal"/>
    <w:link w:val="BodyTextIndent2Char"/>
    <w:rsid w:val="003A468B"/>
    <w:pPr>
      <w:spacing w:after="0" w:line="240" w:lineRule="auto"/>
      <w:ind w:left="540"/>
      <w:jc w:val="both"/>
    </w:pPr>
    <w:rPr>
      <w:rFonts w:ascii="Times New Roman" w:eastAsia="Times New Roman" w:hAnsi="Times New Roman"/>
      <w:sz w:val="20"/>
      <w:szCs w:val="24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3A468B"/>
    <w:rPr>
      <w:rFonts w:ascii="Times New Roman" w:eastAsia="Times New Roman" w:hAnsi="Times New Roman" w:cs="Times New Roman"/>
      <w:sz w:val="20"/>
      <w:szCs w:val="24"/>
      <w:lang w:val="sr-Cyrl-CS"/>
    </w:rPr>
  </w:style>
  <w:style w:type="table" w:styleId="TableGrid">
    <w:name w:val="Table Grid"/>
    <w:basedOn w:val="TableNormal"/>
    <w:uiPriority w:val="59"/>
    <w:rsid w:val="003A468B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3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46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6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7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728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17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28F"/>
    <w:rPr>
      <w:rFonts w:ascii="Calibri" w:hAnsi="Calibri" w:cs="Times New Roman"/>
    </w:rPr>
  </w:style>
  <w:style w:type="paragraph" w:styleId="TOC1">
    <w:name w:val="toc 1"/>
    <w:basedOn w:val="Normal"/>
    <w:next w:val="Normal"/>
    <w:autoRedefine/>
    <w:uiPriority w:val="39"/>
    <w:rsid w:val="00C1728F"/>
    <w:pPr>
      <w:tabs>
        <w:tab w:val="left" w:pos="180"/>
        <w:tab w:val="left" w:pos="440"/>
        <w:tab w:val="right" w:leader="dot" w:pos="7470"/>
      </w:tabs>
      <w:spacing w:before="200"/>
      <w:ind w:left="446" w:right="-29" w:hanging="446"/>
    </w:pPr>
    <w:rPr>
      <w:rFonts w:ascii="Arial" w:hAnsi="Arial" w:cs="Arial"/>
      <w:b/>
      <w:bCs/>
      <w:caps/>
      <w:noProof/>
      <w:sz w:val="24"/>
      <w:szCs w:val="24"/>
      <w:lang w:val="sr-Cyrl-CS"/>
    </w:rPr>
  </w:style>
  <w:style w:type="paragraph" w:styleId="TOC2">
    <w:name w:val="toc 2"/>
    <w:basedOn w:val="Normal"/>
    <w:next w:val="Normal"/>
    <w:autoRedefine/>
    <w:uiPriority w:val="39"/>
    <w:rsid w:val="00C1728F"/>
    <w:pPr>
      <w:tabs>
        <w:tab w:val="left" w:pos="720"/>
        <w:tab w:val="right" w:leader="dot" w:pos="7470"/>
      </w:tabs>
      <w:spacing w:before="100" w:after="100"/>
      <w:ind w:left="734" w:right="-29" w:hanging="547"/>
    </w:pPr>
    <w:rPr>
      <w:rFonts w:ascii="Times New Roman" w:hAnsi="Times New Roman"/>
      <w:sz w:val="24"/>
      <w:szCs w:val="20"/>
    </w:rPr>
  </w:style>
  <w:style w:type="paragraph" w:styleId="TOC3">
    <w:name w:val="toc 3"/>
    <w:basedOn w:val="Normal"/>
    <w:next w:val="Normal"/>
    <w:link w:val="TOC3Char"/>
    <w:autoRedefine/>
    <w:uiPriority w:val="39"/>
    <w:rsid w:val="00C1728F"/>
    <w:pPr>
      <w:tabs>
        <w:tab w:val="left" w:pos="1440"/>
        <w:tab w:val="right" w:leader="dot" w:pos="7470"/>
      </w:tabs>
      <w:spacing w:after="60"/>
      <w:ind w:left="1440" w:right="-29" w:hanging="720"/>
    </w:pPr>
    <w:rPr>
      <w:rFonts w:ascii="Times New Roman" w:hAnsi="Times New Roman"/>
      <w:i/>
      <w:iCs/>
      <w:sz w:val="24"/>
      <w:szCs w:val="20"/>
    </w:rPr>
  </w:style>
  <w:style w:type="character" w:customStyle="1" w:styleId="TOC3Char">
    <w:name w:val="TOC 3 Char"/>
    <w:link w:val="TOC3"/>
    <w:uiPriority w:val="39"/>
    <w:locked/>
    <w:rsid w:val="00C1728F"/>
    <w:rPr>
      <w:rFonts w:ascii="Times New Roman" w:hAnsi="Times New Roman" w:cs="Times New Roman"/>
      <w:i/>
      <w:iCs/>
      <w:sz w:val="24"/>
      <w:szCs w:val="20"/>
    </w:rPr>
  </w:style>
  <w:style w:type="character" w:styleId="Hyperlink">
    <w:name w:val="Hyperlink"/>
    <w:basedOn w:val="DefaultParagraphFont"/>
    <w:uiPriority w:val="99"/>
    <w:rsid w:val="00C1728F"/>
    <w:rPr>
      <w:rFonts w:cs="Times New Roman"/>
      <w:color w:val="0000FF"/>
      <w:u w:val="singl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1728F"/>
    <w:rPr>
      <w:rFonts w:ascii="Calibri" w:hAnsi="Calibri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1728F"/>
    <w:pPr>
      <w:spacing w:after="120"/>
      <w:ind w:left="360"/>
    </w:pPr>
    <w:rPr>
      <w:sz w:val="16"/>
      <w:szCs w:val="16"/>
    </w:rPr>
  </w:style>
  <w:style w:type="paragraph" w:customStyle="1" w:styleId="a0">
    <w:name w:val="обицан текст"/>
    <w:basedOn w:val="Normal"/>
    <w:link w:val="Char0"/>
    <w:autoRedefine/>
    <w:uiPriority w:val="99"/>
    <w:rsid w:val="00C1728F"/>
    <w:pPr>
      <w:tabs>
        <w:tab w:val="left" w:pos="0"/>
        <w:tab w:val="left" w:pos="360"/>
      </w:tabs>
      <w:spacing w:before="200"/>
      <w:jc w:val="center"/>
    </w:pPr>
    <w:rPr>
      <w:rFonts w:ascii="Times New Roman" w:eastAsiaTheme="minorEastAsia" w:hAnsi="Times New Roman" w:cs="TimesNewRomanPSMT"/>
      <w:iCs/>
      <w:lang w:val="sr-Latn-CS"/>
    </w:rPr>
  </w:style>
  <w:style w:type="character" w:customStyle="1" w:styleId="Char0">
    <w:name w:val="обицан текст Char"/>
    <w:link w:val="a0"/>
    <w:uiPriority w:val="99"/>
    <w:locked/>
    <w:rsid w:val="00C1728F"/>
    <w:rPr>
      <w:rFonts w:ascii="Times New Roman" w:eastAsiaTheme="minorEastAsia" w:hAnsi="Times New Roman" w:cs="TimesNewRomanPSMT"/>
      <w:iCs/>
      <w:lang w:val="sr-Latn-CS"/>
    </w:rPr>
  </w:style>
  <w:style w:type="character" w:styleId="PageNumber">
    <w:name w:val="page number"/>
    <w:basedOn w:val="DefaultParagraphFont"/>
    <w:rsid w:val="00C1728F"/>
  </w:style>
  <w:style w:type="character" w:customStyle="1" w:styleId="tlid-translation">
    <w:name w:val="tlid-translation"/>
    <w:basedOn w:val="DefaultParagraphFont"/>
    <w:rsid w:val="00C1728F"/>
  </w:style>
  <w:style w:type="character" w:customStyle="1" w:styleId="nlmcontrib-group">
    <w:name w:val="nlm_contrib-group"/>
    <w:basedOn w:val="DefaultParagraphFont"/>
    <w:rsid w:val="00C1728F"/>
  </w:style>
  <w:style w:type="character" w:customStyle="1" w:styleId="contribdegrees">
    <w:name w:val="contribdegrees"/>
    <w:basedOn w:val="DefaultParagraphFont"/>
    <w:rsid w:val="00C1728F"/>
  </w:style>
  <w:style w:type="paragraph" w:customStyle="1" w:styleId="a1">
    <w:name w:val="једнацине"/>
    <w:basedOn w:val="a0"/>
    <w:uiPriority w:val="99"/>
    <w:rsid w:val="00C1728F"/>
    <w:pPr>
      <w:tabs>
        <w:tab w:val="left" w:pos="1134"/>
        <w:tab w:val="left" w:pos="2268"/>
        <w:tab w:val="right" w:pos="7938"/>
      </w:tabs>
      <w:spacing w:line="360" w:lineRule="auto"/>
    </w:pPr>
    <w:rPr>
      <w:rFonts w:eastAsia="Calibri" w:cs="Times New Roman"/>
      <w:iCs w:val="0"/>
    </w:rPr>
  </w:style>
  <w:style w:type="character" w:customStyle="1" w:styleId="st">
    <w:name w:val="st"/>
    <w:rsid w:val="00C1728F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6C7BFE"/>
    <w:rPr>
      <w:color w:val="808080"/>
    </w:rPr>
  </w:style>
  <w:style w:type="character" w:styleId="EndnoteReference">
    <w:name w:val="endnote reference"/>
    <w:basedOn w:val="DefaultParagraphFont"/>
    <w:uiPriority w:val="99"/>
    <w:semiHidden/>
    <w:rsid w:val="006C7BF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9134</Words>
  <Characters>52066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Rankovic</dc:creator>
  <cp:keywords/>
  <dc:description/>
  <cp:lastModifiedBy>Dragan</cp:lastModifiedBy>
  <cp:revision>2</cp:revision>
  <cp:lastPrinted>2019-11-04T09:23:00Z</cp:lastPrinted>
  <dcterms:created xsi:type="dcterms:W3CDTF">2019-12-22T10:29:00Z</dcterms:created>
  <dcterms:modified xsi:type="dcterms:W3CDTF">2019-12-22T10:29:00Z</dcterms:modified>
</cp:coreProperties>
</file>