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2F" w:rsidRDefault="00A6562F" w:rsidP="00A6562F">
      <w:pPr>
        <w:spacing w:before="100" w:beforeAutospacing="1" w:after="100" w:afterAutospacing="1"/>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97152" behindDoc="0" locked="0" layoutInCell="1" allowOverlap="1" wp14:anchorId="2BACA535" wp14:editId="194A99A1">
                <wp:simplePos x="0" y="0"/>
                <wp:positionH relativeFrom="column">
                  <wp:posOffset>1338438</wp:posOffset>
                </wp:positionH>
                <wp:positionV relativeFrom="paragraph">
                  <wp:posOffset>130611</wp:posOffset>
                </wp:positionV>
                <wp:extent cx="1903863" cy="20280"/>
                <wp:effectExtent l="0" t="0" r="20320" b="37465"/>
                <wp:wrapNone/>
                <wp:docPr id="23" name="Straight Connector 23"/>
                <wp:cNvGraphicFramePr/>
                <a:graphic xmlns:a="http://schemas.openxmlformats.org/drawingml/2006/main">
                  <a:graphicData uri="http://schemas.microsoft.com/office/word/2010/wordprocessingShape">
                    <wps:wsp>
                      <wps:cNvCnPr/>
                      <wps:spPr>
                        <a:xfrm>
                          <a:off x="0" y="0"/>
                          <a:ext cx="1903863" cy="20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264E"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10.3pt" to="25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S7vAEAAMkDAAAOAAAAZHJzL2Uyb0RvYy54bWysU8GOEzEMvSPxD1HudKZdaVV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" strokecolor="#5b9bd5 [3204]" strokeweight=".5pt">
                <v:stroke joinstyle="miter"/>
              </v:line>
            </w:pict>
          </mc:Fallback>
        </mc:AlternateContent>
      </w:r>
      <w:r>
        <w:rPr>
          <w:rFonts w:ascii="Times New Roman" w:eastAsiaTheme="minorEastAsia" w:hAnsi="Times New Roman" w:cs="Times New Roman"/>
          <w:lang w:val="sr-Latn-RS"/>
        </w:rPr>
        <w:t xml:space="preserve">Ime i prezime studenta: </w:t>
      </w:r>
    </w:p>
    <w:p w:rsidR="00A6562F" w:rsidRPr="00A6562F" w:rsidRDefault="00A6562F" w:rsidP="00A6562F">
      <w:pPr>
        <w:spacing w:before="100" w:beforeAutospacing="1" w:after="100" w:afterAutospacing="1"/>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99200" behindDoc="0" locked="0" layoutInCell="1" allowOverlap="1" wp14:anchorId="2BACA535" wp14:editId="194A99A1">
                <wp:simplePos x="0" y="0"/>
                <wp:positionH relativeFrom="column">
                  <wp:posOffset>743619</wp:posOffset>
                </wp:positionH>
                <wp:positionV relativeFrom="paragraph">
                  <wp:posOffset>131923</wp:posOffset>
                </wp:positionV>
                <wp:extent cx="1585795" cy="0"/>
                <wp:effectExtent l="0" t="0" r="33655" b="19050"/>
                <wp:wrapNone/>
                <wp:docPr id="24" name="Straight Connector 24"/>
                <wp:cNvGraphicFramePr/>
                <a:graphic xmlns:a="http://schemas.openxmlformats.org/drawingml/2006/main">
                  <a:graphicData uri="http://schemas.microsoft.com/office/word/2010/wordprocessingShape">
                    <wps:wsp>
                      <wps:cNvCnPr/>
                      <wps:spPr>
                        <a:xfrm flipV="1">
                          <a:off x="0" y="0"/>
                          <a:ext cx="1585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F44A9"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10.4pt" to="18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" strokecolor="#5b9bd5 [3204]" strokeweight=".5pt">
                <v:stroke joinstyle="miter"/>
              </v:line>
            </w:pict>
          </mc:Fallback>
        </mc:AlternateContent>
      </w:r>
      <w:r>
        <w:rPr>
          <w:rFonts w:ascii="Times New Roman" w:eastAsiaTheme="minorEastAsia" w:hAnsi="Times New Roman" w:cs="Times New Roman"/>
          <w:lang w:val="sr-Latn-RS"/>
        </w:rPr>
        <w:t xml:space="preserve">Broj indeksa: </w:t>
      </w:r>
    </w:p>
    <w:p w:rsidR="00DB438C" w:rsidRPr="008207C8" w:rsidRDefault="00DB438C" w:rsidP="00DB438C">
      <w:pPr>
        <w:spacing w:before="100" w:beforeAutospacing="1" w:after="100" w:afterAutospacing="1"/>
        <w:jc w:val="center"/>
        <w:rPr>
          <w:rFonts w:ascii="Times New Roman" w:eastAsiaTheme="minorEastAsia" w:hAnsi="Times New Roman" w:cs="Times New Roman"/>
          <w:sz w:val="28"/>
          <w:szCs w:val="28"/>
          <w:lang w:val="sr-Latn-RS"/>
        </w:rPr>
      </w:pPr>
      <w:r>
        <w:rPr>
          <w:rFonts w:ascii="Times New Roman" w:eastAsiaTheme="minorEastAsia" w:hAnsi="Times New Roman" w:cs="Times New Roman"/>
          <w:sz w:val="28"/>
          <w:szCs w:val="28"/>
          <w:lang w:val="sr-Latn-RS"/>
        </w:rPr>
        <w:t xml:space="preserve">Vežba </w:t>
      </w:r>
      <w:r w:rsidR="00B65615">
        <w:rPr>
          <w:rFonts w:ascii="Times New Roman" w:eastAsiaTheme="minorEastAsia" w:hAnsi="Times New Roman" w:cs="Times New Roman"/>
          <w:sz w:val="28"/>
          <w:szCs w:val="28"/>
          <w:lang w:val="sr-Latn-RS"/>
        </w:rPr>
        <w:t>10</w:t>
      </w:r>
      <w:r>
        <w:rPr>
          <w:rFonts w:ascii="Times New Roman" w:eastAsiaTheme="minorEastAsia" w:hAnsi="Times New Roman" w:cs="Times New Roman"/>
          <w:sz w:val="28"/>
          <w:szCs w:val="28"/>
          <w:lang w:val="sr-Latn-RS"/>
        </w:rPr>
        <w:t xml:space="preserve">. </w:t>
      </w:r>
      <w:r w:rsidR="00B65615">
        <w:rPr>
          <w:rFonts w:ascii="Times New Roman" w:eastAsiaTheme="minorEastAsia" w:hAnsi="Times New Roman" w:cs="Times New Roman"/>
          <w:sz w:val="28"/>
          <w:szCs w:val="28"/>
          <w:lang w:val="sr-Latn-RS"/>
        </w:rPr>
        <w:t>Kvantitativno razdvajanje soli različitih rastvorljivosti</w:t>
      </w:r>
    </w:p>
    <w:p w:rsidR="00DB438C" w:rsidRDefault="00DB438C" w:rsidP="00DB438C">
      <w:pPr>
        <w:spacing w:before="100" w:beforeAutospacing="1" w:after="100" w:afterAutospacing="1"/>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Uputstvo za vežbu:</w:t>
      </w:r>
    </w:p>
    <w:p w:rsidR="00DB2541" w:rsidRDefault="00B65615" w:rsidP="00193AC8">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 xml:space="preserve">Poročitati deo o rastvorima i rastvorljivosti iz materijala sa predavanja. </w:t>
      </w:r>
    </w:p>
    <w:p w:rsidR="00B65615" w:rsidRPr="00B65615" w:rsidRDefault="00B65615" w:rsidP="00193AC8">
      <w:pPr>
        <w:spacing w:before="100" w:beforeAutospacing="1" w:after="100" w:afterAutospacing="1" w:line="276" w:lineRule="auto"/>
        <w:jc w:val="both"/>
        <w:rPr>
          <w:rFonts w:ascii="Times New Roman" w:eastAsiaTheme="minorEastAsia" w:hAnsi="Times New Roman" w:cs="Times New Roman"/>
          <w:b/>
          <w:lang w:val="sr-Latn-RS"/>
        </w:rPr>
      </w:pPr>
      <w:r w:rsidRPr="00B65615">
        <w:rPr>
          <w:rFonts w:ascii="Times New Roman" w:eastAsiaTheme="minorEastAsia" w:hAnsi="Times New Roman" w:cs="Times New Roman"/>
          <w:b/>
          <w:lang w:val="sr-Latn-RS"/>
        </w:rPr>
        <w:t>Razdvajanje smeše NaCl i BaSO</w:t>
      </w:r>
      <w:r w:rsidRPr="00B65615">
        <w:rPr>
          <w:rFonts w:ascii="Times New Roman" w:eastAsiaTheme="minorEastAsia" w:hAnsi="Times New Roman" w:cs="Times New Roman"/>
          <w:b/>
          <w:vertAlign w:val="subscript"/>
          <w:lang w:val="sr-Latn-RS"/>
        </w:rPr>
        <w:t>4</w:t>
      </w:r>
    </w:p>
    <w:p w:rsidR="00DB2541" w:rsidRDefault="00B65615" w:rsidP="00193AC8">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 xml:space="preserve">Različite rastvorljivosti soli u rastvaračima se mogu koristiti za njihovo razdvajanje ukoliko se nalaze u istoj smeši. </w:t>
      </w:r>
    </w:p>
    <w:p w:rsidR="00DB2541" w:rsidRPr="00DB2541" w:rsidRDefault="00B65615" w:rsidP="00193AC8">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Studenti će na početku vežbe dobiti od asistenta i tehničkog saradnika smešu NaCl i 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 Prvo treba izmeriti masu smeše (oko 0,5 g) i preneti u čašu. Nakon toga dodati oko 10 mL vode i zagrejati do ključanja uz mešanje staklenim štapićem kako bi se rastvorio sav NaCl. Obratiti pažnju da nije poželjno da rastvor proključa kako se ne bi izgubila određena masa soli zbog stvaranja mehurića i napuštanja tečnosti iz rastvora. Pored toga pripremiti i levak sa hartijom za ceđenje. Potrebno je koristiti papir za kvantitativnu analizu koji svojim sagorevanjem ne ostavlja čvrst ostatak. Za vežbu se koristi filter papir sa oznakom 589 – plava traka, koji ne propušta fine čestice taloga 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 Iseći komad filter papira kružnog oblika i presaviti ga na četvrtinu, a nakon toga staviti u levak. Nakvasiti zidove suda kako bi filter papir potpuno prijanjao. Levak postaviti u metalni držač, tako da kraj levka dodiruje čašu koja se nalazi ispod. U levak sipati bistri deo rastvora</w:t>
      </w:r>
      <w:r w:rsidR="006F0921">
        <w:rPr>
          <w:rFonts w:ascii="Times New Roman" w:eastAsiaTheme="minorEastAsia" w:hAnsi="Times New Roman" w:cs="Times New Roman"/>
          <w:lang w:val="sr-Latn-RS"/>
        </w:rPr>
        <w:t xml:space="preserve"> i nakon toga i talog korišćenjem staklenog štapića kako ne bi došlo do gubitka rastvora. Isprati čašu sa rastvorom nekoliko puta destilovanom vodom. Pri radu sa staklenim štapićem biti obazriv da se filter papir ne bi oštetio i propustio talog. Nakon završetka ćeđenja, filter papir staviti u čašu za žarenje i preneti u sušnicu zagrejanu na 100</w:t>
      </w:r>
      <w:r w:rsidR="006F0921" w:rsidRPr="006F0921">
        <w:rPr>
          <w:rFonts w:ascii="Times New Roman" w:eastAsiaTheme="minorEastAsia" w:hAnsi="Times New Roman" w:cs="Times New Roman"/>
          <w:vertAlign w:val="superscript"/>
          <w:lang w:val="sr-Latn-RS"/>
        </w:rPr>
        <w:t>o</w:t>
      </w:r>
      <w:r w:rsidR="006F0921">
        <w:rPr>
          <w:rFonts w:ascii="Times New Roman" w:eastAsiaTheme="minorEastAsia" w:hAnsi="Times New Roman" w:cs="Times New Roman"/>
          <w:lang w:val="sr-Latn-RS"/>
        </w:rPr>
        <w:t>C. Izmeriti masu tigla na vagi i po završetku sušenja preneti filter papir. Postaviti tigl na trougao za žarenje iznad plamenika i zagrevati lagano dok hartija ne sagori. Pri ovom postupku je važno lagano sagorevanje zbog tog</w:t>
      </w:r>
      <w:r w:rsidR="005E6CB8">
        <w:rPr>
          <w:rFonts w:ascii="Times New Roman" w:eastAsiaTheme="minorEastAsia" w:hAnsi="Times New Roman" w:cs="Times New Roman"/>
          <w:lang w:val="sr-Latn-RS"/>
        </w:rPr>
        <w:t>a što bi plam</w:t>
      </w:r>
      <w:r w:rsidR="00E342C6">
        <w:rPr>
          <w:rFonts w:ascii="Times New Roman" w:eastAsiaTheme="minorEastAsia" w:hAnsi="Times New Roman" w:cs="Times New Roman"/>
          <w:lang w:val="sr-Latn-RS"/>
        </w:rPr>
        <w:t>en preneo deo soli</w:t>
      </w:r>
      <w:r w:rsidR="008D246F">
        <w:rPr>
          <w:rFonts w:ascii="Times New Roman" w:eastAsiaTheme="minorEastAsia" w:hAnsi="Times New Roman" w:cs="Times New Roman"/>
          <w:lang w:val="sr-Latn-RS"/>
        </w:rPr>
        <w:t xml:space="preserve"> u gasovitu fazu</w:t>
      </w:r>
      <w:r w:rsidR="00E342C6">
        <w:rPr>
          <w:rFonts w:ascii="Times New Roman" w:eastAsiaTheme="minorEastAsia" w:hAnsi="Times New Roman" w:cs="Times New Roman"/>
          <w:lang w:val="sr-Latn-RS"/>
        </w:rPr>
        <w:t>. Zagrevanje pojačati i žariti sve dok supstancija u tigla ne postane bela. Lončić preneti do eksikatora i nakon hlađenja izmeriti masu. Iz razlike masa tigla sa BaSO</w:t>
      </w:r>
      <w:r w:rsidR="00E342C6" w:rsidRPr="00B65615">
        <w:rPr>
          <w:rFonts w:ascii="Times New Roman" w:eastAsiaTheme="minorEastAsia" w:hAnsi="Times New Roman" w:cs="Times New Roman"/>
          <w:vertAlign w:val="subscript"/>
          <w:lang w:val="sr-Latn-RS"/>
        </w:rPr>
        <w:t>4</w:t>
      </w:r>
      <w:r w:rsidR="00E342C6">
        <w:rPr>
          <w:rFonts w:ascii="Times New Roman" w:eastAsiaTheme="minorEastAsia" w:hAnsi="Times New Roman" w:cs="Times New Roman"/>
          <w:lang w:val="sr-Latn-RS"/>
        </w:rPr>
        <w:t xml:space="preserve"> i praznog tigla odrediti masu BaSO</w:t>
      </w:r>
      <w:r w:rsidR="00E342C6" w:rsidRPr="00B65615">
        <w:rPr>
          <w:rFonts w:ascii="Times New Roman" w:eastAsiaTheme="minorEastAsia" w:hAnsi="Times New Roman" w:cs="Times New Roman"/>
          <w:vertAlign w:val="subscript"/>
          <w:lang w:val="sr-Latn-RS"/>
        </w:rPr>
        <w:t>4</w:t>
      </w:r>
      <w:r w:rsidR="00E342C6">
        <w:rPr>
          <w:rFonts w:ascii="Times New Roman" w:eastAsiaTheme="minorEastAsia" w:hAnsi="Times New Roman" w:cs="Times New Roman"/>
          <w:lang w:val="sr-Latn-RS"/>
        </w:rPr>
        <w:t xml:space="preserve"> u uzorku. Izračunati maseni udeo ove soli u rastvoru i masu NaCl. Za sva merenja mase korišćena je vaga sa greškom od 0,001 g.</w:t>
      </w:r>
    </w:p>
    <w:p w:rsidR="00E342C6" w:rsidRDefault="00A62D3F" w:rsidP="009D3D6B">
      <w:pPr>
        <w:spacing w:after="200" w:line="276" w:lineRule="auto"/>
        <w:rPr>
          <w:rFonts w:ascii="Times New Roman" w:hAnsi="Times New Roman" w:cs="Times New Roman"/>
          <w:b/>
          <w:lang w:val="sr-Latn-RS"/>
        </w:rPr>
      </w:pPr>
      <w:r w:rsidRPr="008101AA">
        <w:rPr>
          <w:rFonts w:ascii="Times New Roman" w:hAnsi="Times New Roman" w:cs="Times New Roman"/>
          <w:b/>
          <w:lang w:val="sr-Latn-RS"/>
        </w:rPr>
        <w:t>Rezultati i diskusija</w:t>
      </w:r>
    </w:p>
    <w:p w:rsidR="00E342C6" w:rsidRDefault="00E342C6" w:rsidP="009D3D6B">
      <w:pPr>
        <w:spacing w:after="200" w:line="276" w:lineRule="auto"/>
        <w:rPr>
          <w:rFonts w:ascii="Times New Roman" w:hAnsi="Times New Roman" w:cs="Times New Roman"/>
          <w:lang w:val="sr-Latn-RS"/>
        </w:rPr>
      </w:pPr>
      <w:r>
        <w:rPr>
          <w:rFonts w:ascii="Times New Roman" w:hAnsi="Times New Roman" w:cs="Times New Roman"/>
          <w:lang w:val="sr-Latn-RS"/>
        </w:rPr>
        <w:t>Prikazati disocijaciju dve soli u rastvoru i navesti koja od njih je slabo rastvorljiva.</w:t>
      </w:r>
    </w:p>
    <w:p w:rsidR="00E342C6" w:rsidRDefault="00E342C6" w:rsidP="009D3D6B">
      <w:pPr>
        <w:spacing w:after="200" w:line="276" w:lineRule="auto"/>
        <w:rPr>
          <w:rFonts w:ascii="Times New Roman" w:hAnsi="Times New Roman" w:cs="Times New Roman"/>
          <w:lang w:val="sr-Latn-RS"/>
        </w:rPr>
      </w:pPr>
    </w:p>
    <w:p w:rsidR="00E342C6" w:rsidRDefault="00E342C6" w:rsidP="009D3D6B">
      <w:pPr>
        <w:spacing w:after="200" w:line="276" w:lineRule="auto"/>
        <w:rPr>
          <w:rFonts w:ascii="Times New Roman"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r>
        <w:rPr>
          <w:rFonts w:ascii="Times New Roman" w:hAnsi="Times New Roman" w:cs="Times New Roman"/>
          <w:lang w:val="sr-Latn-RS"/>
        </w:rPr>
        <w:t xml:space="preserve">Proizvod rastvorljivosti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 xml:space="preserve"> je 1,1∙10</w:t>
      </w:r>
      <w:r w:rsidRPr="00E342C6">
        <w:rPr>
          <w:rFonts w:ascii="Times New Roman" w:eastAsiaTheme="minorEastAsia" w:hAnsi="Times New Roman" w:cs="Times New Roman"/>
          <w:vertAlign w:val="superscript"/>
          <w:lang w:val="sr-Latn-RS"/>
        </w:rPr>
        <w:t>-10</w:t>
      </w:r>
      <w:r>
        <w:rPr>
          <w:rFonts w:ascii="Times New Roman" w:eastAsiaTheme="minorEastAsia" w:hAnsi="Times New Roman" w:cs="Times New Roman"/>
          <w:lang w:val="sr-Latn-RS"/>
        </w:rPr>
        <w:t>. Napisati formulu za proizvod rastvorljivosti ove soli i izračunati koncentraciju jona barijuma i sulfatnih jona u zasićenom rastvoru. Prevesti molaritet u masenu koncentraciju.</w:t>
      </w: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p>
    <w:p w:rsidR="00E342C6" w:rsidRDefault="00E342C6" w:rsidP="00E342C6">
      <w:pPr>
        <w:spacing w:after="200" w:line="276" w:lineRule="auto"/>
        <w:jc w:val="both"/>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7DB819E4" wp14:editId="1AC64295">
                <wp:simplePos x="0" y="0"/>
                <wp:positionH relativeFrom="column">
                  <wp:posOffset>2338705</wp:posOffset>
                </wp:positionH>
                <wp:positionV relativeFrom="paragraph">
                  <wp:posOffset>140970</wp:posOffset>
                </wp:positionV>
                <wp:extent cx="137795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7FD2D"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11.1pt" to="292.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" strokecolor="#5b9bd5 [3204]" strokeweight=".5pt">
                <v:stroke joinstyle="miter"/>
              </v:line>
            </w:pict>
          </mc:Fallback>
        </mc:AlternateContent>
      </w:r>
      <w:r>
        <w:rPr>
          <w:rFonts w:ascii="Times New Roman" w:eastAsiaTheme="minorEastAsia" w:hAnsi="Times New Roman" w:cs="Times New Roman"/>
          <w:lang w:val="sr-Latn-RS"/>
        </w:rPr>
        <w:t>Molaritet Ba</w:t>
      </w:r>
      <w:r w:rsidRPr="00E342C6">
        <w:rPr>
          <w:rFonts w:ascii="Times New Roman" w:eastAsiaTheme="minorEastAsia" w:hAnsi="Times New Roman" w:cs="Times New Roman"/>
          <w:vertAlign w:val="superscript"/>
          <w:lang w:val="sr-Latn-RS"/>
        </w:rPr>
        <w:t>2+</w:t>
      </w:r>
      <w:r>
        <w:rPr>
          <w:rFonts w:ascii="Times New Roman" w:eastAsiaTheme="minorEastAsia" w:hAnsi="Times New Roman" w:cs="Times New Roman"/>
          <w:lang w:val="sr-Latn-RS"/>
        </w:rPr>
        <w:t xml:space="preserve"> jona u zasićenom rastvoru:</w:t>
      </w:r>
    </w:p>
    <w:p w:rsidR="00E342C6" w:rsidRDefault="00E342C6" w:rsidP="00E342C6">
      <w:pPr>
        <w:spacing w:after="200" w:line="276" w:lineRule="auto"/>
        <w:jc w:val="both"/>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39486E34" wp14:editId="2AB887C6">
                <wp:simplePos x="0" y="0"/>
                <wp:positionH relativeFrom="column">
                  <wp:posOffset>2776855</wp:posOffset>
                </wp:positionH>
                <wp:positionV relativeFrom="paragraph">
                  <wp:posOffset>133985</wp:posOffset>
                </wp:positionV>
                <wp:extent cx="1377950"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A4211"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5pt,10.55pt" to="327.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" strokecolor="#5b9bd5 [3204]" strokeweight=".5pt">
                <v:stroke joinstyle="miter"/>
              </v:line>
            </w:pict>
          </mc:Fallback>
        </mc:AlternateContent>
      </w:r>
      <w:r>
        <w:rPr>
          <w:rFonts w:ascii="Times New Roman" w:eastAsiaTheme="minorEastAsia" w:hAnsi="Times New Roman" w:cs="Times New Roman"/>
          <w:lang w:val="sr-Latn-RS"/>
        </w:rPr>
        <w:t>Masena koncentracija Ba</w:t>
      </w:r>
      <w:r w:rsidRPr="00E342C6">
        <w:rPr>
          <w:rFonts w:ascii="Times New Roman" w:eastAsiaTheme="minorEastAsia" w:hAnsi="Times New Roman" w:cs="Times New Roman"/>
          <w:vertAlign w:val="superscript"/>
          <w:lang w:val="sr-Latn-RS"/>
        </w:rPr>
        <w:t>2+</w:t>
      </w:r>
      <w:r>
        <w:rPr>
          <w:rFonts w:ascii="Times New Roman" w:eastAsiaTheme="minorEastAsia" w:hAnsi="Times New Roman" w:cs="Times New Roman"/>
          <w:lang w:val="sr-Latn-RS"/>
        </w:rPr>
        <w:t xml:space="preserve"> u zasićenom rastvoru:</w:t>
      </w:r>
    </w:p>
    <w:p w:rsidR="00E342C6" w:rsidRDefault="00E342C6" w:rsidP="00E342C6">
      <w:pPr>
        <w:spacing w:after="200" w:line="276" w:lineRule="auto"/>
        <w:jc w:val="both"/>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14EE68F3" wp14:editId="193CED40">
                <wp:simplePos x="0" y="0"/>
                <wp:positionH relativeFrom="column">
                  <wp:posOffset>2405380</wp:posOffset>
                </wp:positionH>
                <wp:positionV relativeFrom="paragraph">
                  <wp:posOffset>127000</wp:posOffset>
                </wp:positionV>
                <wp:extent cx="13779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43119"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10pt" to="29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" strokecolor="#5b9bd5 [3204]" strokeweight=".5pt">
                <v:stroke joinstyle="miter"/>
              </v:line>
            </w:pict>
          </mc:Fallback>
        </mc:AlternateContent>
      </w:r>
      <w:r>
        <w:rPr>
          <w:rFonts w:ascii="Times New Roman" w:eastAsiaTheme="minorEastAsia" w:hAnsi="Times New Roman" w:cs="Times New Roman"/>
          <w:lang w:val="sr-Latn-RS"/>
        </w:rPr>
        <w:t>Molaritet SO</w:t>
      </w:r>
      <w:r w:rsidRPr="00E342C6">
        <w:rPr>
          <w:rFonts w:ascii="Times New Roman" w:eastAsiaTheme="minorEastAsia" w:hAnsi="Times New Roman" w:cs="Times New Roman"/>
          <w:vertAlign w:val="subscript"/>
          <w:lang w:val="sr-Latn-RS"/>
        </w:rPr>
        <w:t>4</w:t>
      </w:r>
      <w:r w:rsidRPr="00E342C6">
        <w:rPr>
          <w:rFonts w:ascii="Times New Roman" w:eastAsiaTheme="minorEastAsia" w:hAnsi="Times New Roman" w:cs="Times New Roman"/>
          <w:vertAlign w:val="superscript"/>
          <w:lang w:val="sr-Latn-RS"/>
        </w:rPr>
        <w:t>2-</w:t>
      </w:r>
      <w:r>
        <w:rPr>
          <w:rFonts w:ascii="Times New Roman" w:eastAsiaTheme="minorEastAsia" w:hAnsi="Times New Roman" w:cs="Times New Roman"/>
          <w:lang w:val="sr-Latn-RS"/>
        </w:rPr>
        <w:t xml:space="preserve"> jona u zasićenom rastvoru:</w:t>
      </w:r>
    </w:p>
    <w:p w:rsidR="00E342C6" w:rsidRPr="00E342C6" w:rsidRDefault="00E342C6" w:rsidP="00E342C6">
      <w:pPr>
        <w:spacing w:after="200" w:line="276" w:lineRule="auto"/>
        <w:jc w:val="both"/>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14EE68F3" wp14:editId="193CED40">
                <wp:simplePos x="0" y="0"/>
                <wp:positionH relativeFrom="column">
                  <wp:posOffset>3095625</wp:posOffset>
                </wp:positionH>
                <wp:positionV relativeFrom="paragraph">
                  <wp:posOffset>137160</wp:posOffset>
                </wp:positionV>
                <wp:extent cx="137795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D58C8"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0.8pt" to="35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" strokecolor="#5b9bd5 [3204]" strokeweight=".5pt">
                <v:stroke joinstyle="miter"/>
              </v:line>
            </w:pict>
          </mc:Fallback>
        </mc:AlternateContent>
      </w:r>
      <w:r>
        <w:rPr>
          <w:rFonts w:ascii="Times New Roman" w:eastAsiaTheme="minorEastAsia" w:hAnsi="Times New Roman" w:cs="Times New Roman"/>
          <w:lang w:val="sr-Latn-RS"/>
        </w:rPr>
        <w:t>Masena koncentracija SO</w:t>
      </w:r>
      <w:r w:rsidRPr="00E342C6">
        <w:rPr>
          <w:rFonts w:ascii="Times New Roman" w:eastAsiaTheme="minorEastAsia" w:hAnsi="Times New Roman" w:cs="Times New Roman"/>
          <w:vertAlign w:val="subscript"/>
          <w:lang w:val="sr-Latn-RS"/>
        </w:rPr>
        <w:t>4</w:t>
      </w:r>
      <w:r w:rsidRPr="00E342C6">
        <w:rPr>
          <w:rFonts w:ascii="Times New Roman" w:eastAsiaTheme="minorEastAsia" w:hAnsi="Times New Roman" w:cs="Times New Roman"/>
          <w:vertAlign w:val="superscript"/>
          <w:lang w:val="sr-Latn-RS"/>
        </w:rPr>
        <w:t>2-</w:t>
      </w:r>
      <w:r>
        <w:rPr>
          <w:rFonts w:ascii="Times New Roman" w:eastAsiaTheme="minorEastAsia" w:hAnsi="Times New Roman" w:cs="Times New Roman"/>
          <w:lang w:val="sr-Latn-RS"/>
        </w:rPr>
        <w:t xml:space="preserve"> jona u zasićenom rastvoru:</w:t>
      </w:r>
    </w:p>
    <w:p w:rsidR="00E342C6" w:rsidRDefault="00E342C6" w:rsidP="009D3D6B">
      <w:pPr>
        <w:spacing w:after="200" w:line="276" w:lineRule="auto"/>
        <w:rPr>
          <w:rFonts w:ascii="Times New Roman" w:hAnsi="Times New Roman" w:cs="Times New Roman"/>
          <w:lang w:val="sr-Latn-RS"/>
        </w:rPr>
      </w:pPr>
    </w:p>
    <w:p w:rsidR="00E342C6" w:rsidRDefault="00E342C6" w:rsidP="009D3D6B">
      <w:pPr>
        <w:spacing w:after="200" w:line="276" w:lineRule="auto"/>
        <w:rPr>
          <w:rFonts w:ascii="Times New Roman" w:hAnsi="Times New Roman" w:cs="Times New Roman"/>
          <w:lang w:val="sr-Latn-RS"/>
        </w:rPr>
      </w:pPr>
      <w:r w:rsidRPr="00E342C6">
        <w:rPr>
          <w:rFonts w:ascii="Times New Roman" w:hAnsi="Times New Roman" w:cs="Times New Roman"/>
          <w:b/>
          <w:lang w:val="sr-Latn-RS"/>
        </w:rPr>
        <w:t>Pitanje:</w:t>
      </w:r>
      <w:r>
        <w:rPr>
          <w:rFonts w:ascii="Times New Roman" w:hAnsi="Times New Roman" w:cs="Times New Roman"/>
          <w:lang w:val="sr-Latn-RS"/>
        </w:rPr>
        <w:t xml:space="preserve"> Zbog čega je u prvom delu vežbe zagrevan rastvor smeše soli? </w:t>
      </w:r>
    </w:p>
    <w:p w:rsidR="008D246F" w:rsidRDefault="008D246F" w:rsidP="009D3D6B">
      <w:pPr>
        <w:spacing w:after="200" w:line="276" w:lineRule="auto"/>
        <w:rPr>
          <w:rFonts w:ascii="Times New Roman" w:hAnsi="Times New Roman" w:cs="Times New Roman"/>
          <w:lang w:val="sr-Latn-RS"/>
        </w:rPr>
      </w:pPr>
    </w:p>
    <w:p w:rsidR="008D246F" w:rsidRDefault="008D246F" w:rsidP="009D3D6B">
      <w:pPr>
        <w:spacing w:after="200" w:line="276" w:lineRule="auto"/>
        <w:rPr>
          <w:rFonts w:ascii="Times New Roman" w:hAnsi="Times New Roman" w:cs="Times New Roman"/>
          <w:lang w:val="sr-Latn-RS"/>
        </w:rPr>
      </w:pPr>
      <w:bookmarkStart w:id="0" w:name="_GoBack"/>
      <w:bookmarkEnd w:id="0"/>
    </w:p>
    <w:p w:rsidR="00E342C6" w:rsidRDefault="00E342C6" w:rsidP="009D3D6B">
      <w:pPr>
        <w:spacing w:after="200" w:line="276" w:lineRule="auto"/>
        <w:rPr>
          <w:rFonts w:ascii="Times New Roman" w:hAnsi="Times New Roman" w:cs="Times New Roman"/>
          <w:lang w:val="sr-Latn-RS"/>
        </w:rPr>
      </w:pPr>
      <w:r>
        <w:rPr>
          <w:rFonts w:ascii="Times New Roman" w:hAnsi="Times New Roman" w:cs="Times New Roman"/>
          <w:lang w:val="sr-Latn-RS"/>
        </w:rPr>
        <w:t>Popuniti sledeću tabelu (sve vrednosti prikazati sa greškom merenja)</w:t>
      </w:r>
    </w:p>
    <w:tbl>
      <w:tblPr>
        <w:tblStyle w:val="TableGrid"/>
        <w:tblW w:w="0" w:type="auto"/>
        <w:tblLook w:val="04A0" w:firstRow="1" w:lastRow="0" w:firstColumn="1" w:lastColumn="0" w:noHBand="0" w:noVBand="1"/>
      </w:tblPr>
      <w:tblGrid>
        <w:gridCol w:w="4441"/>
        <w:gridCol w:w="4441"/>
      </w:tblGrid>
      <w:tr w:rsidR="00E342C6" w:rsidTr="00E342C6">
        <w:trPr>
          <w:trHeight w:val="512"/>
        </w:trPr>
        <w:tc>
          <w:tcPr>
            <w:tcW w:w="4441" w:type="dxa"/>
            <w:vAlign w:val="center"/>
          </w:tcPr>
          <w:p w:rsidR="00E342C6" w:rsidRDefault="00E342C6" w:rsidP="00E342C6">
            <w:pPr>
              <w:spacing w:line="276" w:lineRule="auto"/>
              <w:jc w:val="center"/>
              <w:rPr>
                <w:rFonts w:ascii="Times New Roman" w:hAnsi="Times New Roman" w:cs="Times New Roman"/>
                <w:lang w:val="sr-Latn-RS"/>
              </w:rPr>
            </w:pPr>
            <w:r>
              <w:rPr>
                <w:rFonts w:ascii="Times New Roman" w:hAnsi="Times New Roman" w:cs="Times New Roman"/>
                <w:lang w:val="sr-Latn-RS"/>
              </w:rPr>
              <w:t xml:space="preserve">Ukupna masa smeše NaCl i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hAnsi="Times New Roman" w:cs="Times New Roman"/>
                <w:lang w:val="sr-Latn-RS"/>
              </w:rPr>
              <w:t>:</w:t>
            </w:r>
          </w:p>
        </w:tc>
        <w:tc>
          <w:tcPr>
            <w:tcW w:w="4441" w:type="dxa"/>
            <w:vAlign w:val="center"/>
          </w:tcPr>
          <w:p w:rsidR="00E342C6" w:rsidRDefault="00E342C6" w:rsidP="00E342C6">
            <w:pPr>
              <w:spacing w:line="276" w:lineRule="auto"/>
              <w:jc w:val="center"/>
              <w:rPr>
                <w:rFonts w:ascii="Times New Roman" w:hAnsi="Times New Roman" w:cs="Times New Roman"/>
                <w:lang w:val="sr-Latn-RS"/>
              </w:rPr>
            </w:pPr>
          </w:p>
        </w:tc>
      </w:tr>
      <w:tr w:rsidR="00E342C6" w:rsidTr="00E342C6">
        <w:trPr>
          <w:trHeight w:val="512"/>
        </w:trPr>
        <w:tc>
          <w:tcPr>
            <w:tcW w:w="4441" w:type="dxa"/>
            <w:vAlign w:val="center"/>
          </w:tcPr>
          <w:p w:rsidR="00E342C6" w:rsidRDefault="00E342C6" w:rsidP="00E342C6">
            <w:pPr>
              <w:spacing w:line="276" w:lineRule="auto"/>
              <w:jc w:val="center"/>
              <w:rPr>
                <w:rFonts w:ascii="Times New Roman" w:hAnsi="Times New Roman" w:cs="Times New Roman"/>
                <w:lang w:val="sr-Latn-RS"/>
              </w:rPr>
            </w:pPr>
            <w:r>
              <w:rPr>
                <w:rFonts w:ascii="Times New Roman" w:hAnsi="Times New Roman" w:cs="Times New Roman"/>
                <w:lang w:val="sr-Latn-RS"/>
              </w:rPr>
              <w:t>Masa praznog tigla:</w:t>
            </w:r>
          </w:p>
        </w:tc>
        <w:tc>
          <w:tcPr>
            <w:tcW w:w="4441" w:type="dxa"/>
            <w:vAlign w:val="center"/>
          </w:tcPr>
          <w:p w:rsidR="00E342C6" w:rsidRDefault="00E342C6" w:rsidP="00E342C6">
            <w:pPr>
              <w:spacing w:line="276" w:lineRule="auto"/>
              <w:jc w:val="center"/>
              <w:rPr>
                <w:rFonts w:ascii="Times New Roman" w:hAnsi="Times New Roman" w:cs="Times New Roman"/>
                <w:lang w:val="sr-Latn-RS"/>
              </w:rPr>
            </w:pPr>
          </w:p>
        </w:tc>
      </w:tr>
      <w:tr w:rsidR="00E342C6" w:rsidTr="00E342C6">
        <w:trPr>
          <w:trHeight w:val="512"/>
        </w:trPr>
        <w:tc>
          <w:tcPr>
            <w:tcW w:w="4441" w:type="dxa"/>
            <w:vAlign w:val="center"/>
          </w:tcPr>
          <w:p w:rsidR="00E342C6" w:rsidRPr="00E342C6" w:rsidRDefault="00E342C6" w:rsidP="00E342C6">
            <w:pPr>
              <w:spacing w:line="276" w:lineRule="auto"/>
              <w:jc w:val="center"/>
              <w:rPr>
                <w:rFonts w:ascii="Times New Roman" w:hAnsi="Times New Roman" w:cs="Times New Roman"/>
                <w:lang w:val="sr-Latn-RS"/>
              </w:rPr>
            </w:pPr>
            <w:r>
              <w:rPr>
                <w:rFonts w:ascii="Times New Roman" w:hAnsi="Times New Roman" w:cs="Times New Roman"/>
                <w:lang w:val="sr-Latn-RS"/>
              </w:rPr>
              <w:t xml:space="preserve">Masa tigla sa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w:t>
            </w:r>
          </w:p>
        </w:tc>
        <w:tc>
          <w:tcPr>
            <w:tcW w:w="4441" w:type="dxa"/>
            <w:vAlign w:val="center"/>
          </w:tcPr>
          <w:p w:rsidR="00E342C6" w:rsidRDefault="00E342C6" w:rsidP="00E342C6">
            <w:pPr>
              <w:spacing w:line="276" w:lineRule="auto"/>
              <w:jc w:val="center"/>
              <w:rPr>
                <w:rFonts w:ascii="Times New Roman" w:hAnsi="Times New Roman" w:cs="Times New Roman"/>
                <w:lang w:val="sr-Latn-RS"/>
              </w:rPr>
            </w:pPr>
          </w:p>
        </w:tc>
      </w:tr>
      <w:tr w:rsidR="009C61F0" w:rsidTr="00E342C6">
        <w:trPr>
          <w:trHeight w:val="512"/>
        </w:trPr>
        <w:tc>
          <w:tcPr>
            <w:tcW w:w="4441" w:type="dxa"/>
            <w:vAlign w:val="center"/>
          </w:tcPr>
          <w:p w:rsidR="009C61F0" w:rsidRPr="009C61F0" w:rsidRDefault="009C61F0" w:rsidP="00E342C6">
            <w:pPr>
              <w:spacing w:line="276" w:lineRule="auto"/>
              <w:jc w:val="center"/>
              <w:rPr>
                <w:rFonts w:ascii="Times New Roman" w:hAnsi="Times New Roman" w:cs="Times New Roman"/>
                <w:lang w:val="sr-Latn-RS"/>
              </w:rPr>
            </w:pPr>
            <w:r>
              <w:rPr>
                <w:rFonts w:ascii="Times New Roman" w:hAnsi="Times New Roman" w:cs="Times New Roman"/>
                <w:lang w:val="sr-Latn-RS"/>
              </w:rPr>
              <w:t xml:space="preserve">Masa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w:t>
            </w:r>
          </w:p>
        </w:tc>
        <w:tc>
          <w:tcPr>
            <w:tcW w:w="4441" w:type="dxa"/>
            <w:vAlign w:val="center"/>
          </w:tcPr>
          <w:p w:rsidR="009C61F0" w:rsidRDefault="009C61F0" w:rsidP="00E342C6">
            <w:pPr>
              <w:spacing w:line="276" w:lineRule="auto"/>
              <w:jc w:val="center"/>
              <w:rPr>
                <w:rFonts w:ascii="Times New Roman" w:hAnsi="Times New Roman" w:cs="Times New Roman"/>
                <w:lang w:val="sr-Latn-RS"/>
              </w:rPr>
            </w:pPr>
          </w:p>
        </w:tc>
      </w:tr>
      <w:tr w:rsidR="00E342C6" w:rsidTr="00E342C6">
        <w:trPr>
          <w:trHeight w:val="512"/>
        </w:trPr>
        <w:tc>
          <w:tcPr>
            <w:tcW w:w="4441" w:type="dxa"/>
            <w:vAlign w:val="center"/>
          </w:tcPr>
          <w:p w:rsidR="00E342C6" w:rsidRDefault="00E342C6" w:rsidP="00E342C6">
            <w:pPr>
              <w:spacing w:line="276" w:lineRule="auto"/>
              <w:jc w:val="center"/>
              <w:rPr>
                <w:rFonts w:ascii="Times New Roman" w:hAnsi="Times New Roman" w:cs="Times New Roman"/>
                <w:lang w:val="sr-Latn-RS"/>
              </w:rPr>
            </w:pPr>
            <w:r>
              <w:rPr>
                <w:rFonts w:ascii="Times New Roman" w:hAnsi="Times New Roman" w:cs="Times New Roman"/>
                <w:lang w:val="sr-Latn-RS"/>
              </w:rPr>
              <w:t>Masa NaCl:</w:t>
            </w:r>
          </w:p>
        </w:tc>
        <w:tc>
          <w:tcPr>
            <w:tcW w:w="4441" w:type="dxa"/>
            <w:vAlign w:val="center"/>
          </w:tcPr>
          <w:p w:rsidR="00E342C6" w:rsidRDefault="00E342C6" w:rsidP="00E342C6">
            <w:pPr>
              <w:spacing w:line="276" w:lineRule="auto"/>
              <w:jc w:val="center"/>
              <w:rPr>
                <w:rFonts w:ascii="Times New Roman" w:hAnsi="Times New Roman" w:cs="Times New Roman"/>
                <w:lang w:val="sr-Latn-RS"/>
              </w:rPr>
            </w:pPr>
          </w:p>
        </w:tc>
      </w:tr>
      <w:tr w:rsidR="00E342C6" w:rsidTr="00E342C6">
        <w:trPr>
          <w:trHeight w:val="512"/>
        </w:trPr>
        <w:tc>
          <w:tcPr>
            <w:tcW w:w="4441" w:type="dxa"/>
            <w:vAlign w:val="center"/>
          </w:tcPr>
          <w:p w:rsidR="00E342C6" w:rsidRPr="00E342C6" w:rsidRDefault="00E342C6" w:rsidP="00E342C6">
            <w:pPr>
              <w:spacing w:line="276" w:lineRule="auto"/>
              <w:jc w:val="center"/>
              <w:rPr>
                <w:rFonts w:ascii="Times New Roman" w:hAnsi="Times New Roman" w:cs="Times New Roman"/>
                <w:lang w:val="sr-Latn-RS"/>
              </w:rPr>
            </w:pPr>
            <w:r>
              <w:rPr>
                <w:rFonts w:ascii="Times New Roman" w:hAnsi="Times New Roman" w:cs="Times New Roman"/>
                <w:lang w:val="sr-Latn-RS"/>
              </w:rPr>
              <w:t xml:space="preserve">Maseni udeo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w:t>
            </w:r>
          </w:p>
        </w:tc>
        <w:tc>
          <w:tcPr>
            <w:tcW w:w="4441" w:type="dxa"/>
            <w:vAlign w:val="center"/>
          </w:tcPr>
          <w:p w:rsidR="00E342C6" w:rsidRDefault="00E342C6" w:rsidP="00E342C6">
            <w:pPr>
              <w:spacing w:line="276" w:lineRule="auto"/>
              <w:jc w:val="center"/>
              <w:rPr>
                <w:rFonts w:ascii="Times New Roman" w:hAnsi="Times New Roman" w:cs="Times New Roman"/>
                <w:lang w:val="sr-Latn-RS"/>
              </w:rPr>
            </w:pPr>
          </w:p>
        </w:tc>
      </w:tr>
    </w:tbl>
    <w:p w:rsidR="00E342C6" w:rsidRDefault="00E342C6" w:rsidP="009D3D6B">
      <w:pPr>
        <w:spacing w:after="200" w:line="276" w:lineRule="auto"/>
        <w:rPr>
          <w:rFonts w:ascii="Times New Roman" w:hAnsi="Times New Roman" w:cs="Times New Roman"/>
          <w:lang w:val="sr-Latn-RS"/>
        </w:rPr>
      </w:pPr>
    </w:p>
    <w:p w:rsidR="009C61F0" w:rsidRDefault="009C61F0" w:rsidP="009D3D6B">
      <w:pPr>
        <w:spacing w:after="200" w:line="276" w:lineRule="auto"/>
        <w:rPr>
          <w:rFonts w:ascii="Times New Roman" w:eastAsiaTheme="minorEastAsia" w:hAnsi="Times New Roman" w:cs="Times New Roman"/>
          <w:lang w:val="sr-Latn-RS"/>
        </w:rPr>
      </w:pPr>
      <w:r>
        <w:rPr>
          <w:rFonts w:ascii="Times New Roman" w:hAnsi="Times New Roman" w:cs="Times New Roman"/>
          <w:lang w:val="sr-Latn-RS"/>
        </w:rPr>
        <w:t xml:space="preserve">Izračunavanje masenog udela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w:t>
      </w:r>
    </w:p>
    <w:p w:rsidR="009C61F0" w:rsidRDefault="009C61F0" w:rsidP="009D3D6B">
      <w:pPr>
        <w:spacing w:after="200" w:line="276" w:lineRule="auto"/>
        <w:rPr>
          <w:rFonts w:ascii="Times New Roman" w:eastAsiaTheme="minorEastAsia" w:hAnsi="Times New Roman" w:cs="Times New Roman"/>
          <w:lang w:val="sr-Latn-RS"/>
        </w:rPr>
      </w:pPr>
    </w:p>
    <w:p w:rsidR="009C61F0" w:rsidRDefault="009C61F0" w:rsidP="009D3D6B">
      <w:pPr>
        <w:spacing w:after="200" w:line="276" w:lineRule="auto"/>
        <w:rPr>
          <w:rFonts w:ascii="Times New Roman" w:eastAsiaTheme="minorEastAsia" w:hAnsi="Times New Roman" w:cs="Times New Roman"/>
          <w:lang w:val="sr-Latn-RS"/>
        </w:rPr>
      </w:pPr>
    </w:p>
    <w:p w:rsidR="009C61F0" w:rsidRDefault="009C61F0" w:rsidP="009D3D6B">
      <w:pPr>
        <w:spacing w:after="200" w:line="276" w:lineRule="auto"/>
        <w:rPr>
          <w:rFonts w:ascii="Times New Roman" w:eastAsiaTheme="minorEastAsia" w:hAnsi="Times New Roman" w:cs="Times New Roman"/>
          <w:lang w:val="sr-Latn-RS"/>
        </w:rPr>
      </w:pPr>
    </w:p>
    <w:p w:rsidR="009C61F0" w:rsidRPr="009C61F0" w:rsidRDefault="009C61F0" w:rsidP="009D3D6B">
      <w:pPr>
        <w:spacing w:after="200" w:line="276" w:lineRule="auto"/>
        <w:rPr>
          <w:rFonts w:ascii="Times New Roman" w:hAnsi="Times New Roman" w:cs="Times New Roman"/>
          <w:lang w:val="sr-Latn-RS"/>
        </w:rPr>
      </w:pPr>
      <w:r>
        <w:rPr>
          <w:rFonts w:ascii="Times New Roman" w:eastAsiaTheme="minorEastAsia" w:hAnsi="Times New Roman" w:cs="Times New Roman"/>
          <w:lang w:val="sr-Latn-RS"/>
        </w:rPr>
        <w:lastRenderedPageBreak/>
        <w:t>Izvođenje izraza za grešku izračunavanja masenog udela 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w:t>
      </w:r>
    </w:p>
    <w:p w:rsidR="00E342C6" w:rsidRDefault="00E342C6" w:rsidP="009D3D6B">
      <w:pPr>
        <w:spacing w:after="200" w:line="276" w:lineRule="auto"/>
        <w:rPr>
          <w:rFonts w:ascii="Times New Roman" w:hAnsi="Times New Roman" w:cs="Times New Roman"/>
          <w:lang w:val="sr-Latn-RS"/>
        </w:rPr>
      </w:pPr>
    </w:p>
    <w:p w:rsidR="00E342C6" w:rsidRDefault="00E342C6" w:rsidP="009D3D6B">
      <w:pPr>
        <w:spacing w:after="200" w:line="276" w:lineRule="auto"/>
        <w:rPr>
          <w:rFonts w:ascii="Times New Roman" w:hAnsi="Times New Roman" w:cs="Times New Roman"/>
          <w:lang w:val="sr-Latn-RS"/>
        </w:rPr>
      </w:pPr>
    </w:p>
    <w:p w:rsidR="009C61F0" w:rsidRDefault="009C61F0" w:rsidP="009C61F0">
      <w:pPr>
        <w:spacing w:after="200" w:line="276" w:lineRule="auto"/>
        <w:jc w:val="both"/>
        <w:rPr>
          <w:rFonts w:ascii="Times New Roman" w:eastAsiaTheme="minorEastAsia" w:hAnsi="Times New Roman" w:cs="Times New Roman"/>
          <w:lang w:val="sr-Latn-RS"/>
        </w:rPr>
      </w:pPr>
      <w:r>
        <w:rPr>
          <w:rFonts w:ascii="Times New Roman" w:hAnsi="Times New Roman" w:cs="Times New Roman"/>
          <w:lang w:val="sr-Latn-RS"/>
        </w:rPr>
        <w:t xml:space="preserve">Računski pokazati zbog čega je došlo do taloženja </w:t>
      </w:r>
      <w:r>
        <w:rPr>
          <w:rFonts w:ascii="Times New Roman" w:eastAsiaTheme="minorEastAsia" w:hAnsi="Times New Roman" w:cs="Times New Roman"/>
          <w:lang w:val="sr-Latn-RS"/>
        </w:rPr>
        <w:t>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lang w:val="sr-Latn-RS"/>
        </w:rPr>
        <w:t xml:space="preserve"> nakon dodatka smeše soli u 10 mL vode (pomoć: na osnovu mase BaSO</w:t>
      </w:r>
      <w:r w:rsidRPr="00B65615">
        <w:rPr>
          <w:rFonts w:ascii="Times New Roman" w:eastAsiaTheme="minorEastAsia" w:hAnsi="Times New Roman" w:cs="Times New Roman"/>
          <w:vertAlign w:val="subscript"/>
          <w:lang w:val="sr-Latn-RS"/>
        </w:rPr>
        <w:t>4</w:t>
      </w:r>
      <w:r>
        <w:rPr>
          <w:rFonts w:ascii="Times New Roman" w:eastAsiaTheme="minorEastAsia" w:hAnsi="Times New Roman" w:cs="Times New Roman"/>
          <w:vertAlign w:val="subscript"/>
          <w:lang w:val="sr-Latn-RS"/>
        </w:rPr>
        <w:t xml:space="preserve"> </w:t>
      </w:r>
      <w:r>
        <w:rPr>
          <w:rFonts w:ascii="Times New Roman" w:eastAsiaTheme="minorEastAsia" w:hAnsi="Times New Roman" w:cs="Times New Roman"/>
          <w:lang w:val="sr-Latn-RS"/>
        </w:rPr>
        <w:t>izračunati koncentracije pojedinačnih jona i pokazati da li je proizvod koncentracija veći, manji ili jednak proizvodu rastvorljivosti).</w:t>
      </w:r>
    </w:p>
    <w:p w:rsidR="009C61F0" w:rsidRDefault="009C61F0" w:rsidP="009C61F0">
      <w:pPr>
        <w:spacing w:after="200" w:line="276" w:lineRule="auto"/>
        <w:jc w:val="both"/>
        <w:rPr>
          <w:rFonts w:ascii="Times New Roman" w:eastAsiaTheme="minorEastAsia" w:hAnsi="Times New Roman" w:cs="Times New Roman"/>
          <w:lang w:val="sr-Latn-RS"/>
        </w:rPr>
      </w:pPr>
    </w:p>
    <w:p w:rsidR="009C61F0" w:rsidRDefault="009C61F0" w:rsidP="009C61F0">
      <w:pPr>
        <w:spacing w:after="200" w:line="276" w:lineRule="auto"/>
        <w:jc w:val="both"/>
        <w:rPr>
          <w:rFonts w:ascii="Times New Roman" w:eastAsiaTheme="minorEastAsia" w:hAnsi="Times New Roman" w:cs="Times New Roman"/>
          <w:lang w:val="sr-Latn-RS"/>
        </w:rPr>
      </w:pPr>
    </w:p>
    <w:p w:rsidR="009C61F0" w:rsidRDefault="009C61F0" w:rsidP="009C61F0">
      <w:pPr>
        <w:spacing w:after="200" w:line="276" w:lineRule="auto"/>
        <w:jc w:val="both"/>
        <w:rPr>
          <w:rFonts w:ascii="Times New Roman" w:eastAsiaTheme="minorEastAsia" w:hAnsi="Times New Roman" w:cs="Times New Roman"/>
          <w:lang w:val="sr-Latn-RS"/>
        </w:rPr>
      </w:pPr>
    </w:p>
    <w:p w:rsidR="009C61F0" w:rsidRDefault="009C61F0" w:rsidP="009C61F0">
      <w:pPr>
        <w:spacing w:after="200" w:line="276" w:lineRule="auto"/>
        <w:jc w:val="both"/>
        <w:rPr>
          <w:rFonts w:ascii="Times New Roman" w:eastAsiaTheme="minorEastAsia" w:hAnsi="Times New Roman" w:cs="Times New Roman"/>
          <w:lang w:val="sr-Latn-RS"/>
        </w:rPr>
      </w:pPr>
    </w:p>
    <w:p w:rsidR="009C61F0" w:rsidRDefault="009C61F0" w:rsidP="009C61F0">
      <w:pPr>
        <w:spacing w:after="200" w:line="276" w:lineRule="auto"/>
        <w:jc w:val="both"/>
        <w:rPr>
          <w:rFonts w:ascii="Times New Roman" w:eastAsiaTheme="minorEastAsia" w:hAnsi="Times New Roman" w:cs="Times New Roman"/>
          <w:lang w:val="sr-Latn-RS"/>
        </w:rPr>
      </w:pPr>
    </w:p>
    <w:p w:rsidR="009C61F0" w:rsidRPr="009C61F0" w:rsidRDefault="009C61F0" w:rsidP="009C61F0">
      <w:pPr>
        <w:spacing w:after="200" w:line="276" w:lineRule="auto"/>
        <w:jc w:val="both"/>
        <w:rPr>
          <w:rFonts w:ascii="Times New Roman" w:hAnsi="Times New Roman" w:cs="Times New Roman"/>
          <w:lang w:val="sr-Latn-RS"/>
        </w:rPr>
      </w:pPr>
    </w:p>
    <w:p w:rsidR="009C61F0" w:rsidRDefault="009C61F0" w:rsidP="009D3D6B">
      <w:pPr>
        <w:spacing w:after="200" w:line="276" w:lineRule="auto"/>
        <w:rPr>
          <w:rFonts w:ascii="Times New Roman" w:hAnsi="Times New Roman" w:cs="Times New Roman"/>
          <w:lang w:val="sr-Latn-RS"/>
        </w:rPr>
      </w:pPr>
    </w:p>
    <w:p w:rsidR="00E342C6" w:rsidRPr="00E342C6" w:rsidRDefault="00E342C6" w:rsidP="009D3D6B">
      <w:pPr>
        <w:spacing w:after="200" w:line="276" w:lineRule="auto"/>
        <w:rPr>
          <w:rFonts w:ascii="Times New Roman" w:hAnsi="Times New Roman" w:cs="Times New Roman"/>
          <w:lang w:val="sr-Latn-RS"/>
        </w:rPr>
      </w:pPr>
    </w:p>
    <w:p w:rsidR="00E342C6" w:rsidRPr="00E342C6" w:rsidRDefault="00E342C6" w:rsidP="009D3D6B">
      <w:pPr>
        <w:spacing w:after="200" w:line="276" w:lineRule="auto"/>
        <w:rPr>
          <w:rFonts w:ascii="Times New Roman" w:hAnsi="Times New Roman" w:cs="Times New Roman"/>
          <w:lang w:val="sr-Latn-RS"/>
        </w:rPr>
      </w:pPr>
    </w:p>
    <w:p w:rsidR="00A6562F" w:rsidRDefault="002E2892"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44928" behindDoc="0" locked="0" layoutInCell="1" allowOverlap="1" wp14:anchorId="2BACA535" wp14:editId="194A99A1">
                <wp:simplePos x="0" y="0"/>
                <wp:positionH relativeFrom="column">
                  <wp:posOffset>420370</wp:posOffset>
                </wp:positionH>
                <wp:positionV relativeFrom="paragraph">
                  <wp:posOffset>146050</wp:posOffset>
                </wp:positionV>
                <wp:extent cx="1377950" cy="0"/>
                <wp:effectExtent l="0" t="0" r="31750" b="19050"/>
                <wp:wrapNone/>
                <wp:docPr id="20" name="Straight Connector 20"/>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8F5A6" id="Straight Connector 2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1.5pt" to="14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" strokecolor="#5b9bd5 [3204]" strokeweight=".5pt">
                <v:stroke joinstyle="miter"/>
              </v:line>
            </w:pict>
          </mc:Fallback>
        </mc:AlternateContent>
      </w:r>
      <w:r w:rsidR="008101AA">
        <w:rPr>
          <w:rFonts w:ascii="Times New Roman" w:hAnsi="Times New Roman" w:cs="Times New Roman"/>
          <w:noProof/>
          <w:lang w:val="sr-Latn-RS" w:eastAsia="sr-Latn-RS"/>
        </w:rPr>
        <w:t>Dat</w:t>
      </w:r>
      <w:r w:rsidR="00A6562F">
        <w:rPr>
          <w:rFonts w:ascii="Times New Roman" w:hAnsi="Times New Roman" w:cs="Times New Roman"/>
          <w:noProof/>
          <w:lang w:val="sr-Latn-RS" w:eastAsia="sr-Latn-RS"/>
        </w:rPr>
        <w:t>um:</w:t>
      </w:r>
    </w:p>
    <w:p w:rsidR="00560888" w:rsidRPr="00560888" w:rsidRDefault="00A6562F"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14:anchorId="2BACA535" wp14:editId="194A99A1">
                <wp:simplePos x="0" y="0"/>
                <wp:positionH relativeFrom="column">
                  <wp:posOffset>918049</wp:posOffset>
                </wp:positionH>
                <wp:positionV relativeFrom="paragraph">
                  <wp:posOffset>141605</wp:posOffset>
                </wp:positionV>
                <wp:extent cx="1377950" cy="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2A190"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15pt" to="18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" strokecolor="#5b9bd5 [3204]" strokeweight=".5pt">
                <v:stroke joinstyle="miter"/>
              </v:line>
            </w:pict>
          </mc:Fallback>
        </mc:AlternateContent>
      </w:r>
      <w:r>
        <w:rPr>
          <w:rFonts w:ascii="Times New Roman" w:hAnsi="Times New Roman" w:cs="Times New Roman"/>
          <w:noProof/>
          <w:lang w:val="sr-Latn-RS" w:eastAsia="sr-Latn-RS"/>
        </w:rPr>
        <w:t>Potpis asistenta:</w:t>
      </w:r>
      <w:r w:rsidRPr="00A6562F">
        <w:rPr>
          <w:rFonts w:ascii="Times New Roman" w:hAnsi="Times New Roman" w:cs="Times New Roman"/>
          <w:noProof/>
          <w:lang w:val="sr-Latn-RS" w:eastAsia="sr-Latn-RS"/>
        </w:rPr>
        <w:t xml:space="preserve"> </w:t>
      </w:r>
      <w:r w:rsidR="00560888" w:rsidRPr="00560888">
        <w:rPr>
          <w:rFonts w:ascii="Times New Roman" w:hAnsi="Times New Roman" w:cs="Times New Roman"/>
          <w:noProof/>
          <w:lang w:val="sr-Latn-RS" w:eastAsia="sr-Latn-RS"/>
        </w:rPr>
        <w:t xml:space="preserve"> </w:t>
      </w:r>
    </w:p>
    <w:sectPr w:rsidR="00560888" w:rsidRPr="005608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2E" w:rsidRDefault="00A6232E" w:rsidP="007C12E1">
      <w:pPr>
        <w:spacing w:after="0" w:line="240" w:lineRule="auto"/>
      </w:pPr>
      <w:r>
        <w:separator/>
      </w:r>
    </w:p>
  </w:endnote>
  <w:endnote w:type="continuationSeparator" w:id="0">
    <w:p w:rsidR="00A6232E" w:rsidRDefault="00A6232E" w:rsidP="007C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2E" w:rsidRDefault="00A6232E" w:rsidP="007C12E1">
      <w:pPr>
        <w:spacing w:after="0" w:line="240" w:lineRule="auto"/>
      </w:pPr>
      <w:r>
        <w:separator/>
      </w:r>
    </w:p>
  </w:footnote>
  <w:footnote w:type="continuationSeparator" w:id="0">
    <w:p w:rsidR="00A6232E" w:rsidRDefault="00A6232E" w:rsidP="007C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E1" w:rsidRPr="007C12E1" w:rsidRDefault="007C12E1">
    <w:pPr>
      <w:pStyle w:val="Header"/>
      <w:rPr>
        <w:rFonts w:ascii="Times New Roman" w:hAnsi="Times New Roman" w:cs="Times New Roman"/>
      </w:rPr>
    </w:pPr>
    <w:r>
      <w:rPr>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2E1" w:rsidRDefault="007C12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246F">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C12E1" w:rsidRDefault="007C12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246F">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sidR="00DB438C">
      <w:rPr>
        <w:rFonts w:ascii="Times New Roman" w:hAnsi="Times New Roman" w:cs="Times New Roman"/>
      </w:rPr>
      <w:t xml:space="preserve">Uvod u laboratorijski rad – </w:t>
    </w:r>
    <w:r w:rsidR="00B65615">
      <w:rPr>
        <w:rFonts w:ascii="Times New Roman" w:hAnsi="Times New Roman" w:cs="Times New Roman"/>
      </w:rPr>
      <w:t>Kvantitativno razdvajanje soli različitih rastvorljivosti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3232"/>
    <w:multiLevelType w:val="hybridMultilevel"/>
    <w:tmpl w:val="1B1C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F76EA"/>
    <w:multiLevelType w:val="hybridMultilevel"/>
    <w:tmpl w:val="06E6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626D6"/>
    <w:multiLevelType w:val="hybridMultilevel"/>
    <w:tmpl w:val="1942822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99061D2"/>
    <w:multiLevelType w:val="hybridMultilevel"/>
    <w:tmpl w:val="6E3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47E02"/>
    <w:multiLevelType w:val="hybridMultilevel"/>
    <w:tmpl w:val="3778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tjQ3NDAxMrewNDFT0lEKTi0uzszPAykwMqgFAImMZGotAAAA"/>
  </w:docVars>
  <w:rsids>
    <w:rsidRoot w:val="007C12E1"/>
    <w:rsid w:val="00045D46"/>
    <w:rsid w:val="0006499F"/>
    <w:rsid w:val="00085A9C"/>
    <w:rsid w:val="000D0D62"/>
    <w:rsid w:val="000F4124"/>
    <w:rsid w:val="0010023F"/>
    <w:rsid w:val="00184A61"/>
    <w:rsid w:val="00187A56"/>
    <w:rsid w:val="00193AC8"/>
    <w:rsid w:val="001C1EA1"/>
    <w:rsid w:val="001C3F20"/>
    <w:rsid w:val="001C7080"/>
    <w:rsid w:val="001F1BE6"/>
    <w:rsid w:val="001F69EA"/>
    <w:rsid w:val="00201DF9"/>
    <w:rsid w:val="002516B8"/>
    <w:rsid w:val="002661E5"/>
    <w:rsid w:val="00274707"/>
    <w:rsid w:val="00283C2F"/>
    <w:rsid w:val="00290587"/>
    <w:rsid w:val="002940CD"/>
    <w:rsid w:val="002A4DCD"/>
    <w:rsid w:val="002C0ACC"/>
    <w:rsid w:val="002C1EA1"/>
    <w:rsid w:val="002D2BA0"/>
    <w:rsid w:val="002E2892"/>
    <w:rsid w:val="002F5DAB"/>
    <w:rsid w:val="00333429"/>
    <w:rsid w:val="003539B4"/>
    <w:rsid w:val="00367FEB"/>
    <w:rsid w:val="00371EA0"/>
    <w:rsid w:val="00397784"/>
    <w:rsid w:val="003A0573"/>
    <w:rsid w:val="003A4644"/>
    <w:rsid w:val="003C3CFB"/>
    <w:rsid w:val="003C522B"/>
    <w:rsid w:val="003D590B"/>
    <w:rsid w:val="00430293"/>
    <w:rsid w:val="00467581"/>
    <w:rsid w:val="004A76F9"/>
    <w:rsid w:val="004F004B"/>
    <w:rsid w:val="005149DE"/>
    <w:rsid w:val="005259D2"/>
    <w:rsid w:val="00526670"/>
    <w:rsid w:val="0054781A"/>
    <w:rsid w:val="005547EC"/>
    <w:rsid w:val="00560888"/>
    <w:rsid w:val="005B73E3"/>
    <w:rsid w:val="005D218D"/>
    <w:rsid w:val="005E3F9B"/>
    <w:rsid w:val="005E6CB8"/>
    <w:rsid w:val="006013B9"/>
    <w:rsid w:val="006254C8"/>
    <w:rsid w:val="00627E77"/>
    <w:rsid w:val="006469A8"/>
    <w:rsid w:val="00697FD9"/>
    <w:rsid w:val="006E4200"/>
    <w:rsid w:val="006F0921"/>
    <w:rsid w:val="006F6A62"/>
    <w:rsid w:val="00727A40"/>
    <w:rsid w:val="007419CB"/>
    <w:rsid w:val="00756093"/>
    <w:rsid w:val="0077368E"/>
    <w:rsid w:val="007A0C5B"/>
    <w:rsid w:val="007C12E1"/>
    <w:rsid w:val="0080573B"/>
    <w:rsid w:val="008101AA"/>
    <w:rsid w:val="00817325"/>
    <w:rsid w:val="008207C8"/>
    <w:rsid w:val="00821A2A"/>
    <w:rsid w:val="00826AFB"/>
    <w:rsid w:val="008428C7"/>
    <w:rsid w:val="00854013"/>
    <w:rsid w:val="00886FBB"/>
    <w:rsid w:val="008B2855"/>
    <w:rsid w:val="008D246F"/>
    <w:rsid w:val="008D3B38"/>
    <w:rsid w:val="008F3B73"/>
    <w:rsid w:val="008F528C"/>
    <w:rsid w:val="009108E3"/>
    <w:rsid w:val="009316FC"/>
    <w:rsid w:val="00934126"/>
    <w:rsid w:val="009463A9"/>
    <w:rsid w:val="00957875"/>
    <w:rsid w:val="00964E9C"/>
    <w:rsid w:val="009A61B4"/>
    <w:rsid w:val="009B6A66"/>
    <w:rsid w:val="009C57B6"/>
    <w:rsid w:val="009C61F0"/>
    <w:rsid w:val="009D1D4B"/>
    <w:rsid w:val="009D3D6B"/>
    <w:rsid w:val="00A26FED"/>
    <w:rsid w:val="00A45B97"/>
    <w:rsid w:val="00A6232E"/>
    <w:rsid w:val="00A62D3F"/>
    <w:rsid w:val="00A639F5"/>
    <w:rsid w:val="00A6562F"/>
    <w:rsid w:val="00AB22A6"/>
    <w:rsid w:val="00AD54F6"/>
    <w:rsid w:val="00AD7DE9"/>
    <w:rsid w:val="00AF1475"/>
    <w:rsid w:val="00B15533"/>
    <w:rsid w:val="00B27E04"/>
    <w:rsid w:val="00B65615"/>
    <w:rsid w:val="00B86E11"/>
    <w:rsid w:val="00BA75A5"/>
    <w:rsid w:val="00BB4A11"/>
    <w:rsid w:val="00BC448D"/>
    <w:rsid w:val="00BD0B7C"/>
    <w:rsid w:val="00BF6EAB"/>
    <w:rsid w:val="00C05E75"/>
    <w:rsid w:val="00C07015"/>
    <w:rsid w:val="00C15643"/>
    <w:rsid w:val="00C405AB"/>
    <w:rsid w:val="00C574D9"/>
    <w:rsid w:val="00C61604"/>
    <w:rsid w:val="00C76707"/>
    <w:rsid w:val="00C81A7D"/>
    <w:rsid w:val="00CF2122"/>
    <w:rsid w:val="00CF642B"/>
    <w:rsid w:val="00D805DF"/>
    <w:rsid w:val="00D85EEA"/>
    <w:rsid w:val="00D90D6E"/>
    <w:rsid w:val="00D957F8"/>
    <w:rsid w:val="00DA363F"/>
    <w:rsid w:val="00DB2541"/>
    <w:rsid w:val="00DB438C"/>
    <w:rsid w:val="00DD1BE2"/>
    <w:rsid w:val="00DE234C"/>
    <w:rsid w:val="00DE5B3F"/>
    <w:rsid w:val="00DE5CE6"/>
    <w:rsid w:val="00E12024"/>
    <w:rsid w:val="00E207BC"/>
    <w:rsid w:val="00E342C6"/>
    <w:rsid w:val="00E53B98"/>
    <w:rsid w:val="00E62CF9"/>
    <w:rsid w:val="00E96EED"/>
    <w:rsid w:val="00EA4EF6"/>
    <w:rsid w:val="00EB1283"/>
    <w:rsid w:val="00EC3242"/>
    <w:rsid w:val="00F15682"/>
    <w:rsid w:val="00F3790D"/>
    <w:rsid w:val="00F40EFB"/>
    <w:rsid w:val="00F61673"/>
    <w:rsid w:val="00FD082D"/>
    <w:rsid w:val="00FD15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4C07-A5DD-4EC2-9ED9-C98AE10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E1"/>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E1"/>
    <w:pPr>
      <w:ind w:left="720"/>
      <w:contextualSpacing/>
    </w:pPr>
  </w:style>
  <w:style w:type="paragraph" w:styleId="Header">
    <w:name w:val="header"/>
    <w:basedOn w:val="Normal"/>
    <w:link w:val="HeaderChar"/>
    <w:uiPriority w:val="99"/>
    <w:unhideWhenUsed/>
    <w:rsid w:val="007C12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2E1"/>
    <w:rPr>
      <w:lang w:val="sr-Latn-CS"/>
    </w:rPr>
  </w:style>
  <w:style w:type="paragraph" w:styleId="Footer">
    <w:name w:val="footer"/>
    <w:basedOn w:val="Normal"/>
    <w:link w:val="FooterChar"/>
    <w:uiPriority w:val="99"/>
    <w:unhideWhenUsed/>
    <w:rsid w:val="007C12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2E1"/>
    <w:rPr>
      <w:lang w:val="sr-Latn-CS"/>
    </w:rPr>
  </w:style>
  <w:style w:type="table" w:styleId="TableGrid">
    <w:name w:val="Table Grid"/>
    <w:basedOn w:val="TableNormal"/>
    <w:uiPriority w:val="39"/>
    <w:rsid w:val="00BD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C31B-D044-410F-9F85-670D6CEB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Dusan Dimic</cp:lastModifiedBy>
  <cp:revision>46</cp:revision>
  <cp:lastPrinted>2020-10-23T16:08:00Z</cp:lastPrinted>
  <dcterms:created xsi:type="dcterms:W3CDTF">2020-11-20T21:57:00Z</dcterms:created>
  <dcterms:modified xsi:type="dcterms:W3CDTF">2020-12-21T07:44:00Z</dcterms:modified>
</cp:coreProperties>
</file>